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F2FA" w14:textId="2C1132D5" w:rsidR="00AD1C79" w:rsidRDefault="00A10033">
      <w:pPr>
        <w:spacing w:after="0" w:line="240" w:lineRule="auto"/>
        <w:ind w:left="1" w:hanging="3"/>
        <w:rPr>
          <w:rFonts w:ascii="Times New Roman" w:eastAsia="Times New Roman" w:hAnsi="Times New Roman" w:cs="Times New Roman"/>
          <w:color w:val="81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 xml:space="preserve">Project </w:t>
      </w:r>
      <w:r w:rsidR="00A42219"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>anagement</w:t>
      </w:r>
      <w:r w:rsidR="00EE33CE" w:rsidRPr="00EE33CE"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 xml:space="preserve"> </w:t>
      </w:r>
      <w:r w:rsidR="00D71E39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>(YEAR</w:t>
      </w:r>
      <w:r w:rsidR="005B667E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 xml:space="preserve"> </w:t>
      </w:r>
      <w:r w:rsidR="00567769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>IV</w:t>
      </w:r>
      <w:r w:rsidR="00D71E39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>, SEMESTER</w:t>
      </w:r>
      <w:r w:rsidR="005B667E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 xml:space="preserve"> </w:t>
      </w:r>
      <w:r w:rsidR="00567769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>VIII</w:t>
      </w:r>
      <w:r w:rsidR="005B667E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>)</w:t>
      </w:r>
    </w:p>
    <w:p w14:paraId="23183CE9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73E5732F" w14:textId="485DB9A4" w:rsidR="00AD1C79" w:rsidRDefault="00A10033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 w:rsidRPr="00A10033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No. transferable credits</w:t>
      </w:r>
      <w:r w:rsidR="00196730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:</w:t>
      </w:r>
      <w:r w:rsidRPr="00A10033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</w:t>
      </w:r>
      <w:r w:rsidR="00682E64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3</w:t>
      </w:r>
    </w:p>
    <w:p w14:paraId="4480C949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1BB6CF10" w14:textId="201C1029" w:rsidR="00AD1C79" w:rsidRDefault="002531D7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Course category</w:t>
      </w:r>
    </w:p>
    <w:p w14:paraId="4F324E9C" w14:textId="656CC139" w:rsidR="00AD1C79" w:rsidRDefault="00A10033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033">
        <w:rPr>
          <w:rFonts w:ascii="Times New Roman" w:eastAsia="Times New Roman" w:hAnsi="Times New Roman" w:cs="Times New Roman"/>
          <w:color w:val="000000"/>
          <w:sz w:val="24"/>
          <w:szCs w:val="24"/>
        </w:rPr>
        <w:t>Domain discipline (compulsory)</w:t>
      </w:r>
    </w:p>
    <w:p w14:paraId="697E993A" w14:textId="77777777" w:rsidR="00B121C3" w:rsidRDefault="00B121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1C562" w14:textId="4F0C0865" w:rsidR="00B121C3" w:rsidRPr="00B121C3" w:rsidRDefault="001046DE" w:rsidP="00B121C3">
      <w:pPr>
        <w:autoSpaceDE w:val="0"/>
        <w:autoSpaceDN w:val="0"/>
        <w:adjustRightInd w:val="0"/>
        <w:spacing w:after="0" w:line="360" w:lineRule="auto"/>
        <w:ind w:left="0" w:hanging="2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810000"/>
          <w:sz w:val="24"/>
          <w:szCs w:val="24"/>
          <w:lang w:val="ro-RO"/>
        </w:rPr>
        <w:t>Course</w:t>
      </w:r>
      <w:r w:rsidR="00A10033">
        <w:rPr>
          <w:rFonts w:ascii="Times New Roman" w:hAnsi="Times New Roman"/>
          <w:b/>
          <w:color w:val="810000"/>
          <w:sz w:val="24"/>
          <w:szCs w:val="24"/>
          <w:lang w:val="ro-RO"/>
        </w:rPr>
        <w:t xml:space="preserve"> code</w:t>
      </w:r>
      <w:r w:rsidR="00B121C3" w:rsidRPr="000A3D31">
        <w:rPr>
          <w:rFonts w:ascii="Times New Roman" w:hAnsi="Times New Roman"/>
          <w:color w:val="810000"/>
          <w:sz w:val="24"/>
          <w:szCs w:val="24"/>
          <w:lang w:val="ro-RO"/>
        </w:rPr>
        <w:t xml:space="preserve">: </w:t>
      </w:r>
      <w:r w:rsidR="00682E64" w:rsidRPr="00682E64">
        <w:rPr>
          <w:rFonts w:ascii="Times New Roman" w:hAnsi="Times New Roman"/>
          <w:color w:val="000000"/>
          <w:sz w:val="24"/>
          <w:szCs w:val="24"/>
          <w:lang w:val="ro-RO"/>
        </w:rPr>
        <w:t>A.EMIAIA.D3.412</w:t>
      </w:r>
    </w:p>
    <w:p w14:paraId="57FEA08B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5E61E796" w14:textId="0527E437" w:rsidR="00AD1C79" w:rsidRDefault="002531D7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Course holder:</w:t>
      </w:r>
    </w:p>
    <w:p w14:paraId="2922B20B" w14:textId="77777777" w:rsidR="00A42219" w:rsidRDefault="00A42219" w:rsidP="00A4221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Gavril ȘTEFAN</w:t>
      </w:r>
    </w:p>
    <w:p w14:paraId="70D0718C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07A107C4" w14:textId="417E240D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Ob</w:t>
      </w:r>
      <w:r w:rsidR="00A10033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jectives of the subject (course and applications)</w:t>
      </w:r>
    </w:p>
    <w:p w14:paraId="1465162F" w14:textId="77777777" w:rsidR="00A10033" w:rsidRPr="00A10033" w:rsidRDefault="00A10033" w:rsidP="00A10033">
      <w:pPr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10033">
        <w:rPr>
          <w:rFonts w:ascii="Times New Roman" w:eastAsia="Times New Roman" w:hAnsi="Times New Roman" w:cs="Times New Roman"/>
          <w:sz w:val="24"/>
          <w:szCs w:val="24"/>
          <w:lang w:val="ro-RO"/>
        </w:rPr>
        <w:t>General objective: To acquire and understand the theoretical and practical aspects of project design, management and effectiveness evaluation.</w:t>
      </w:r>
    </w:p>
    <w:p w14:paraId="0510D5CE" w14:textId="77777777" w:rsidR="00A10033" w:rsidRPr="00A10033" w:rsidRDefault="00A10033" w:rsidP="00A10033">
      <w:pPr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1003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Specific objectives: </w:t>
      </w:r>
    </w:p>
    <w:p w14:paraId="71E6F34F" w14:textId="77777777" w:rsidR="00A10033" w:rsidRPr="00A10033" w:rsidRDefault="00A10033" w:rsidP="00A10033">
      <w:pPr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10033">
        <w:rPr>
          <w:rFonts w:ascii="Times New Roman" w:eastAsia="Times New Roman" w:hAnsi="Times New Roman" w:cs="Times New Roman"/>
          <w:sz w:val="24"/>
          <w:szCs w:val="24"/>
          <w:lang w:val="ro-RO"/>
        </w:rPr>
        <w:t>- To create a culture of project management and a specific vocabulary, so that regardless of the position held in a public or private institution, to be able to participate in accessing European funds and project management of public or private funds;</w:t>
      </w:r>
    </w:p>
    <w:p w14:paraId="441115BC" w14:textId="77777777" w:rsidR="00A10033" w:rsidRPr="00A10033" w:rsidRDefault="00A10033" w:rsidP="00A10033">
      <w:pPr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10033">
        <w:rPr>
          <w:rFonts w:ascii="Times New Roman" w:eastAsia="Times New Roman" w:hAnsi="Times New Roman" w:cs="Times New Roman"/>
          <w:sz w:val="24"/>
          <w:szCs w:val="24"/>
          <w:lang w:val="ro-RO"/>
        </w:rPr>
        <w:t>- Acquiring skills on the rationale and preparation of the business plan, feasibility study, funding applications, procurement dossiers, additional documents, payment/reimbursement claims and progress reports;</w:t>
      </w:r>
    </w:p>
    <w:p w14:paraId="5E7BA6D6" w14:textId="77777777" w:rsidR="00A10033" w:rsidRPr="00A10033" w:rsidRDefault="00A10033" w:rsidP="00A10033">
      <w:pPr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10033">
        <w:rPr>
          <w:rFonts w:ascii="Times New Roman" w:eastAsia="Times New Roman" w:hAnsi="Times New Roman" w:cs="Times New Roman"/>
          <w:sz w:val="24"/>
          <w:szCs w:val="24"/>
          <w:lang w:val="ro-RO"/>
        </w:rPr>
        <w:t>- Application of techniques for effective organization of multidisciplinary teamwork at various hierarchical levels;</w:t>
      </w:r>
    </w:p>
    <w:p w14:paraId="4EC4078E" w14:textId="48BC3BE7" w:rsidR="00AC5310" w:rsidRDefault="00A10033" w:rsidP="00A10033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10033">
        <w:rPr>
          <w:rFonts w:ascii="Times New Roman" w:eastAsia="Times New Roman" w:hAnsi="Times New Roman" w:cs="Times New Roman"/>
          <w:sz w:val="24"/>
          <w:szCs w:val="24"/>
          <w:lang w:val="ro-RO"/>
        </w:rPr>
        <w:t>- Knowledge of methods and tools used in project management</w:t>
      </w:r>
    </w:p>
    <w:p w14:paraId="7DEE35E1" w14:textId="77777777" w:rsidR="007158EB" w:rsidRDefault="007158EB" w:rsidP="007158EB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04A6C38" w14:textId="324F27AB" w:rsidR="00AD1C79" w:rsidRPr="00A10033" w:rsidRDefault="00A10033" w:rsidP="00A10033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Content of the discipline (analytical curriculum)</w:t>
      </w:r>
    </w:p>
    <w:p w14:paraId="02267863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AD1C79" w:rsidRPr="00AC5310" w14:paraId="2BB64167" w14:textId="77777777">
        <w:trPr>
          <w:trHeight w:val="192"/>
        </w:trPr>
        <w:tc>
          <w:tcPr>
            <w:tcW w:w="9621" w:type="dxa"/>
            <w:tcBorders>
              <w:right w:val="single" w:sz="4" w:space="0" w:color="000000"/>
            </w:tcBorders>
            <w:shd w:val="clear" w:color="auto" w:fill="FBD4B4"/>
            <w:vAlign w:val="center"/>
          </w:tcPr>
          <w:p w14:paraId="18E531DA" w14:textId="5088AB43" w:rsidR="00AD1C79" w:rsidRPr="00AC5310" w:rsidRDefault="00A1003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(Chapters/subchapters)</w:t>
            </w:r>
          </w:p>
        </w:tc>
      </w:tr>
      <w:tr w:rsidR="00A50B37" w:rsidRPr="00AC5310" w14:paraId="06A53F84" w14:textId="77777777" w:rsidTr="005E58BB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09F7E8A9" w14:textId="534E99B2" w:rsidR="00A50B37" w:rsidRPr="00A50B37" w:rsidRDefault="00A50B37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Project management - delimitations, content, objectives</w:t>
            </w:r>
          </w:p>
        </w:tc>
      </w:tr>
      <w:tr w:rsidR="00A50B37" w:rsidRPr="00AC5310" w14:paraId="7DD85160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0C824D33" w14:textId="407570AA" w:rsidR="00A50B37" w:rsidRPr="00A50B37" w:rsidRDefault="00A50B37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Investment projects - options, objectives, financial limits</w:t>
            </w:r>
          </w:p>
        </w:tc>
      </w:tr>
      <w:tr w:rsidR="00A50B37" w:rsidRPr="00AC5310" w14:paraId="7498F52F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EB6C463" w14:textId="5CFD2F8E" w:rsidR="00A50B37" w:rsidRPr="00A50B37" w:rsidRDefault="00A50B37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EU macro-economic context and sources of funding for investment projects</w:t>
            </w:r>
          </w:p>
        </w:tc>
      </w:tr>
      <w:tr w:rsidR="00A50B37" w:rsidRPr="00AC5310" w14:paraId="2E935632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2B030995" w14:textId="7E8D14CD" w:rsidR="00A50B37" w:rsidRPr="00A50B37" w:rsidRDefault="00A50B37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Project economics - technical, economic and financial design</w:t>
            </w:r>
          </w:p>
        </w:tc>
      </w:tr>
      <w:tr w:rsidR="00A50B37" w:rsidRPr="00AC5310" w14:paraId="78E41393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55E976D" w14:textId="6C1FA1B5" w:rsidR="00A50B37" w:rsidRPr="00A50B37" w:rsidRDefault="00A50B37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  <w:r w:rsidRPr="00A50B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Financial analysis of investment projects</w:t>
            </w:r>
          </w:p>
        </w:tc>
      </w:tr>
      <w:tr w:rsidR="00A50B37" w:rsidRPr="00AC5310" w14:paraId="23B3E579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0CFEC94" w14:textId="1B76A5A3" w:rsidR="00A50B37" w:rsidRPr="00A50B37" w:rsidRDefault="00A50B37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Implementation of investment projects</w:t>
            </w:r>
          </w:p>
        </w:tc>
      </w:tr>
      <w:tr w:rsidR="00A50B37" w:rsidRPr="00AC5310" w14:paraId="415A8727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47772886" w14:textId="69A93465" w:rsidR="00A50B37" w:rsidRPr="00A50B37" w:rsidRDefault="00A50B37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Risk analysis</w:t>
            </w:r>
          </w:p>
        </w:tc>
      </w:tr>
      <w:tr w:rsidR="00A50B37" w:rsidRPr="00AC5310" w14:paraId="6CA9153D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4B1B2D63" w14:textId="7B6D2282" w:rsidR="00A50B37" w:rsidRPr="00A50B37" w:rsidRDefault="00A50B37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Monitoring projects and operating investments</w:t>
            </w:r>
          </w:p>
        </w:tc>
      </w:tr>
    </w:tbl>
    <w:p w14:paraId="11560137" w14:textId="77777777" w:rsidR="00AD1C79" w:rsidRDefault="00AD1C79" w:rsidP="007D0D5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AD1C79" w:rsidRPr="00AC5310" w14:paraId="69395F5C" w14:textId="77777777">
        <w:trPr>
          <w:trHeight w:val="192"/>
        </w:trPr>
        <w:tc>
          <w:tcPr>
            <w:tcW w:w="9621" w:type="dxa"/>
            <w:tcBorders>
              <w:right w:val="single" w:sz="4" w:space="0" w:color="000000"/>
            </w:tcBorders>
            <w:shd w:val="clear" w:color="auto" w:fill="FBD4B4"/>
            <w:vAlign w:val="center"/>
          </w:tcPr>
          <w:p w14:paraId="2B795833" w14:textId="1525C62E" w:rsidR="00AD1C79" w:rsidRPr="002553A2" w:rsidRDefault="00A1003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Practical work</w:t>
            </w:r>
            <w:r w:rsidR="002553A2" w:rsidRPr="00255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94B32" w:rsidRPr="00AC5310" w14:paraId="4806E63F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590C4D86" w14:textId="48F42A4D" w:rsidR="00094B32" w:rsidRPr="00094B32" w:rsidRDefault="00094B32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Stages in the project life cycle: examples, content, methods of analysis, interpretation</w:t>
            </w:r>
          </w:p>
        </w:tc>
      </w:tr>
      <w:tr w:rsidR="00094B32" w:rsidRPr="00AC5310" w14:paraId="16767359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10E0ADC1" w14:textId="0EEB5E7C" w:rsidR="00094B32" w:rsidRPr="00094B32" w:rsidRDefault="00094B32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Initiating an investment project: identifying the problem, finding a source of funding, analyzing and justifying the problem, setting the aim and objectives, target group, project theme</w:t>
            </w:r>
          </w:p>
        </w:tc>
      </w:tr>
      <w:tr w:rsidR="00094B32" w:rsidRPr="00AC5310" w14:paraId="530B107C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5E9BD2B" w14:textId="75ED931E" w:rsidR="00094B32" w:rsidRPr="00094B32" w:rsidRDefault="00094B32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Documents specific to an investment project: business plan; feasibility study; technical project; supporting documents</w:t>
            </w:r>
          </w:p>
        </w:tc>
      </w:tr>
      <w:tr w:rsidR="00094B32" w:rsidRPr="00AC5310" w14:paraId="3CDE48C6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3BBF621" w14:textId="3755C216" w:rsidR="00094B32" w:rsidRPr="00094B32" w:rsidRDefault="00094B32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Financial analysis of the investment project: forecasts, efficiency indicators</w:t>
            </w:r>
          </w:p>
        </w:tc>
      </w:tr>
      <w:tr w:rsidR="00094B32" w:rsidRPr="00AC5310" w14:paraId="7225F42D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2B443159" w14:textId="798638F2" w:rsidR="00094B32" w:rsidRPr="00094B32" w:rsidRDefault="00094B32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</w:rPr>
              <w:t>Preparation of the grant application and application file, project appraisal and approval</w:t>
            </w:r>
          </w:p>
        </w:tc>
      </w:tr>
      <w:tr w:rsidR="00094B32" w:rsidRPr="00AC5310" w14:paraId="664AA05B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448C216" w14:textId="18BBE5C2" w:rsidR="00094B32" w:rsidRPr="00094B32" w:rsidRDefault="00094B32" w:rsidP="00A100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6. </w:t>
            </w:r>
            <w:r w:rsidR="00A10033" w:rsidRPr="00A100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Project implementation process: stages; resources needed; entities involved; reporting</w:t>
            </w:r>
          </w:p>
        </w:tc>
      </w:tr>
      <w:tr w:rsidR="00094B32" w:rsidRPr="00AC5310" w14:paraId="20A10892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D05BFEF" w14:textId="619EACCC" w:rsidR="00094B32" w:rsidRPr="00094B32" w:rsidRDefault="00094B32" w:rsidP="0026283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7. </w:t>
            </w:r>
            <w:r w:rsidR="00262831" w:rsidRPr="002628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Specific implementation documents: purchase file; additional act; payment/reimbursement claims; progress report</w:t>
            </w:r>
          </w:p>
        </w:tc>
      </w:tr>
      <w:tr w:rsidR="00094B32" w:rsidRPr="00AC5310" w14:paraId="26D80222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1480A8CA" w14:textId="1F29DBE9" w:rsidR="00094B32" w:rsidRPr="00094B32" w:rsidRDefault="00094B32" w:rsidP="0026283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8. </w:t>
            </w:r>
            <w:r w:rsidR="00262831" w:rsidRPr="002628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Monitoring investment projects</w:t>
            </w:r>
          </w:p>
        </w:tc>
      </w:tr>
      <w:tr w:rsidR="00094B32" w:rsidRPr="00AC5310" w14:paraId="1FCDBC7E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90C16A6" w14:textId="53F2833F" w:rsidR="00094B32" w:rsidRPr="00094B32" w:rsidRDefault="00094B32" w:rsidP="00262831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4B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9. </w:t>
            </w:r>
            <w:r w:rsidR="00262831" w:rsidRPr="002628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Operation of the investment project</w:t>
            </w:r>
          </w:p>
        </w:tc>
      </w:tr>
    </w:tbl>
    <w:p w14:paraId="5A2BBAE7" w14:textId="77777777" w:rsidR="00AD1C79" w:rsidRPr="00E643AD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E0BC7" w14:textId="27DE0B15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B</w:t>
      </w:r>
      <w:r w:rsidR="00262831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ibliography</w:t>
      </w: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</w:t>
      </w:r>
    </w:p>
    <w:p w14:paraId="5042ABD1" w14:textId="77777777" w:rsidR="00AC5310" w:rsidRDefault="00AC5310" w:rsidP="00AC5310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</w:pPr>
    </w:p>
    <w:p w14:paraId="42FF19E3" w14:textId="3AA075FD" w:rsidR="00F46905" w:rsidRPr="00C97C8E" w:rsidRDefault="00F46905" w:rsidP="00F46905">
      <w:pPr>
        <w:pStyle w:val="Default"/>
        <w:numPr>
          <w:ilvl w:val="0"/>
          <w:numId w:val="3"/>
        </w:numPr>
        <w:spacing w:after="21"/>
        <w:jc w:val="both"/>
        <w:rPr>
          <w:color w:val="auto"/>
        </w:rPr>
      </w:pPr>
      <w:r w:rsidRPr="00C97C8E">
        <w:rPr>
          <w:color w:val="auto"/>
        </w:rPr>
        <w:t xml:space="preserve">Boardman, A. E. et al., </w:t>
      </w:r>
      <w:r w:rsidRPr="00C97C8E">
        <w:t>2022</w:t>
      </w:r>
      <w:r w:rsidR="00CD5469">
        <w:t xml:space="preserve"> -</w:t>
      </w:r>
      <w:r w:rsidRPr="00C97C8E">
        <w:t xml:space="preserve"> Standing in Cost-Benefit Analysis: Where, Who, What (Counts),</w:t>
      </w:r>
      <w:r w:rsidRPr="00C97C8E">
        <w:rPr>
          <w:color w:val="auto"/>
        </w:rPr>
        <w:t xml:space="preserve"> Cambridge University Press &amp; Assessment;</w:t>
      </w:r>
    </w:p>
    <w:p w14:paraId="4F90EC7C" w14:textId="51DFDC1B" w:rsidR="00F46905" w:rsidRPr="00C97C8E" w:rsidRDefault="00F46905" w:rsidP="00262831">
      <w:pPr>
        <w:pStyle w:val="List2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C97C8E">
        <w:rPr>
          <w:sz w:val="24"/>
          <w:szCs w:val="24"/>
          <w:lang w:val="ro-RO"/>
        </w:rPr>
        <w:t xml:space="preserve">Coca., O., </w:t>
      </w:r>
      <w:proofErr w:type="spellStart"/>
      <w:r w:rsidR="00F20E21">
        <w:rPr>
          <w:sz w:val="24"/>
          <w:szCs w:val="24"/>
          <w:lang w:val="ro-RO"/>
        </w:rPr>
        <w:t>and</w:t>
      </w:r>
      <w:proofErr w:type="spellEnd"/>
      <w:r w:rsidR="00F20E21">
        <w:rPr>
          <w:sz w:val="24"/>
          <w:szCs w:val="24"/>
          <w:lang w:val="ro-RO"/>
        </w:rPr>
        <w:t xml:space="preserve"> </w:t>
      </w:r>
      <w:r w:rsidRPr="00C97C8E">
        <w:rPr>
          <w:sz w:val="24"/>
          <w:szCs w:val="24"/>
          <w:lang w:val="ro-RO"/>
        </w:rPr>
        <w:t>Ștefan, G., 2023 -</w:t>
      </w:r>
      <w:r w:rsidR="00262831" w:rsidRPr="00262831">
        <w:t xml:space="preserve"> </w:t>
      </w:r>
      <w:r w:rsidR="00262831" w:rsidRPr="00262831">
        <w:rPr>
          <w:sz w:val="24"/>
          <w:szCs w:val="24"/>
          <w:lang w:val="ro-RO"/>
        </w:rPr>
        <w:t>Navigating economic and financial analysis: a practical guide for students and professionals. Iași, Taida Publishing House</w:t>
      </w:r>
      <w:r w:rsidRPr="00C97C8E">
        <w:rPr>
          <w:sz w:val="24"/>
          <w:szCs w:val="24"/>
          <w:lang w:val="ro-RO"/>
        </w:rPr>
        <w:t>, ISBN 978-606-514-645-7;</w:t>
      </w:r>
    </w:p>
    <w:p w14:paraId="05CD34C8" w14:textId="3435DDCA" w:rsidR="00F46905" w:rsidRPr="00C97C8E" w:rsidRDefault="00F46905" w:rsidP="00F46905">
      <w:pPr>
        <w:pStyle w:val="List2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C97C8E">
        <w:rPr>
          <w:sz w:val="24"/>
          <w:szCs w:val="24"/>
        </w:rPr>
        <w:t>Pinto, J., 2015</w:t>
      </w:r>
      <w:r w:rsidR="00CD5469">
        <w:rPr>
          <w:sz w:val="24"/>
          <w:szCs w:val="24"/>
        </w:rPr>
        <w:t xml:space="preserve"> -</w:t>
      </w:r>
      <w:r w:rsidRPr="00C97C8E">
        <w:rPr>
          <w:sz w:val="24"/>
          <w:szCs w:val="24"/>
        </w:rPr>
        <w:t xml:space="preserve"> Project management. Achieving competitive advantage, 4th edition, Pearson Publishing House;</w:t>
      </w:r>
    </w:p>
    <w:p w14:paraId="7ECDA0B1" w14:textId="0D89052B" w:rsidR="00C97C8E" w:rsidRDefault="00F46905" w:rsidP="00262831">
      <w:pPr>
        <w:pStyle w:val="List2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C97C8E">
        <w:rPr>
          <w:sz w:val="24"/>
          <w:szCs w:val="24"/>
          <w:lang w:val="it-IT"/>
        </w:rPr>
        <w:t>Ştefan G., 2011 –</w:t>
      </w:r>
      <w:r w:rsidR="00262831" w:rsidRPr="00262831">
        <w:t xml:space="preserve"> </w:t>
      </w:r>
      <w:r w:rsidR="00262831" w:rsidRPr="00262831">
        <w:rPr>
          <w:sz w:val="24"/>
          <w:szCs w:val="24"/>
          <w:lang w:val="it-IT"/>
        </w:rPr>
        <w:t>The economics and suppl</w:t>
      </w:r>
      <w:r w:rsidR="00262831">
        <w:rPr>
          <w:sz w:val="24"/>
          <w:szCs w:val="24"/>
          <w:lang w:val="it-IT"/>
        </w:rPr>
        <w:t>y chain of agri-food products. ALFA</w:t>
      </w:r>
      <w:r w:rsidR="00262831" w:rsidRPr="00262831">
        <w:rPr>
          <w:sz w:val="24"/>
          <w:szCs w:val="24"/>
          <w:lang w:val="it-IT"/>
        </w:rPr>
        <w:t xml:space="preserve"> Publishing House</w:t>
      </w:r>
      <w:r w:rsidR="00262831">
        <w:rPr>
          <w:sz w:val="24"/>
          <w:szCs w:val="24"/>
          <w:lang w:val="it-IT"/>
        </w:rPr>
        <w:t xml:space="preserve"> </w:t>
      </w:r>
      <w:r w:rsidRPr="00C97C8E">
        <w:rPr>
          <w:sz w:val="24"/>
          <w:szCs w:val="24"/>
          <w:lang w:val="it-IT"/>
        </w:rPr>
        <w:t>IAŞI;</w:t>
      </w:r>
    </w:p>
    <w:p w14:paraId="5388894C" w14:textId="528596BF" w:rsidR="00AC5310" w:rsidRPr="00C97C8E" w:rsidRDefault="00F46905" w:rsidP="00C97C8E">
      <w:pPr>
        <w:pStyle w:val="List2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C97C8E">
        <w:rPr>
          <w:sz w:val="24"/>
          <w:szCs w:val="24"/>
          <w:lang w:val="it-IT"/>
        </w:rPr>
        <w:t xml:space="preserve">Vintilă, G., 2010 </w:t>
      </w:r>
      <w:r w:rsidR="00262831">
        <w:rPr>
          <w:sz w:val="24"/>
          <w:szCs w:val="24"/>
          <w:lang w:val="it-IT"/>
        </w:rPr>
        <w:t>–</w:t>
      </w:r>
      <w:r w:rsidR="002531D7">
        <w:rPr>
          <w:sz w:val="24"/>
          <w:szCs w:val="24"/>
          <w:lang w:val="it-IT"/>
        </w:rPr>
        <w:t>Financial</w:t>
      </w:r>
      <w:r w:rsidR="00262831">
        <w:rPr>
          <w:sz w:val="24"/>
          <w:szCs w:val="24"/>
          <w:lang w:val="it-IT"/>
        </w:rPr>
        <w:t xml:space="preserve"> Management of the entreprise, Didactic and pedagogical publishing house, Bucharest</w:t>
      </w:r>
      <w:r w:rsidRPr="00C97C8E">
        <w:rPr>
          <w:sz w:val="24"/>
          <w:szCs w:val="24"/>
          <w:lang w:val="it-IT"/>
        </w:rPr>
        <w:t>.</w:t>
      </w:r>
    </w:p>
    <w:p w14:paraId="59ACAC10" w14:textId="77777777" w:rsidR="00F46905" w:rsidRDefault="00F46905" w:rsidP="00F46905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</w:pPr>
    </w:p>
    <w:p w14:paraId="41F8D3F9" w14:textId="5C9EA0E6" w:rsidR="00AD1C79" w:rsidRDefault="00262831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Final evaluations</w:t>
      </w:r>
    </w:p>
    <w:p w14:paraId="01E8D93E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tbl>
      <w:tblPr>
        <w:tblStyle w:val="a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128"/>
        <w:gridCol w:w="2268"/>
      </w:tblGrid>
      <w:tr w:rsidR="00AD1C79" w14:paraId="0D286729" w14:textId="77777777">
        <w:trPr>
          <w:trHeight w:val="266"/>
        </w:trPr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CE2D492" w14:textId="323E3229" w:rsidR="00AD1C79" w:rsidRDefault="0026283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Forms of evaluation</w:t>
            </w: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501D5F6" w14:textId="32701362" w:rsidR="00AD1C79" w:rsidRDefault="0026283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Methods of evaluation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FBD4B4"/>
            <w:vAlign w:val="center"/>
          </w:tcPr>
          <w:p w14:paraId="3279FE95" w14:textId="2D135FDF" w:rsidR="00AD1C79" w:rsidRDefault="0026283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 of final grad</w:t>
            </w:r>
          </w:p>
        </w:tc>
      </w:tr>
      <w:tr w:rsidR="00AD1C79" w14:paraId="7293E811" w14:textId="77777777">
        <w:trPr>
          <w:trHeight w:val="683"/>
        </w:trPr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A38E1" w14:textId="49569834" w:rsidR="00AD1C79" w:rsidRDefault="00262831">
            <w:pPr>
              <w:tabs>
                <w:tab w:val="left" w:pos="317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</w:t>
            </w: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4F74A" w14:textId="0FCD8A83" w:rsidR="00AD1C79" w:rsidRDefault="00262831" w:rsidP="0026283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exam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14:paraId="33FFACC6" w14:textId="5D948444" w:rsidR="00AD1C79" w:rsidRDefault="006E21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0E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B66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1C79" w14:paraId="57C5DE01" w14:textId="77777777">
        <w:trPr>
          <w:trHeight w:val="582"/>
        </w:trPr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AC099" w14:textId="11DC70ED" w:rsidR="00AD1C79" w:rsidRDefault="0026283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Presence and active involvement in practical work activities</w:t>
            </w: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B8120" w14:textId="6FF33267" w:rsidR="00AD1C79" w:rsidRDefault="0026283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Case study, colloquium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14:paraId="7A9596C4" w14:textId="7DDD14AF" w:rsidR="00AD1C79" w:rsidRDefault="006E210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554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B66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99C36FD" w14:textId="77777777" w:rsidR="00EC3F14" w:rsidRDefault="00EC3F14" w:rsidP="00EC3F14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49460A1F" w14:textId="77777777" w:rsidR="00A42219" w:rsidRDefault="00A42219" w:rsidP="00A42219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81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810000"/>
          <w:kern w:val="2"/>
          <w:position w:val="0"/>
          <w:sz w:val="24"/>
          <w:szCs w:val="24"/>
          <w:lang w:eastAsia="zh-CN" w:bidi="hi-IN"/>
        </w:rPr>
        <w:t>Contact persons</w:t>
      </w:r>
    </w:p>
    <w:p w14:paraId="1EFF1C28" w14:textId="77777777" w:rsidR="00A42219" w:rsidRDefault="00A42219" w:rsidP="00A4221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Gavril ȘTEFAN</w:t>
      </w:r>
    </w:p>
    <w:p w14:paraId="3BE7FCA7" w14:textId="77777777" w:rsidR="00A42219" w:rsidRDefault="00A42219" w:rsidP="00A42219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 w:rsidRPr="004B4114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Faculty of Agriculture -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IULS</w:t>
      </w:r>
      <w:r w:rsidRPr="004B4114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4B4114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Iași</w:t>
      </w:r>
      <w:proofErr w:type="spellEnd"/>
    </w:p>
    <w:p w14:paraId="4DD46F81" w14:textId="0568DB54" w:rsidR="00A42219" w:rsidRPr="00C96D28" w:rsidRDefault="00A42219" w:rsidP="00A42219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No. 3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Mihail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Sadoveanu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r w:rsidR="00F07B22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Alle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y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,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Iaşi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, 700490, Rom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nia</w:t>
      </w:r>
    </w:p>
    <w:p w14:paraId="69C683B9" w14:textId="77777777" w:rsidR="00A42219" w:rsidRPr="00C96D28" w:rsidRDefault="00A42219" w:rsidP="00A42219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phone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40 232 407515, fax: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40 232 260 650</w:t>
      </w:r>
    </w:p>
    <w:p w14:paraId="7FB84491" w14:textId="77777777" w:rsidR="00A42219" w:rsidRPr="00C96D28" w:rsidRDefault="00A42219" w:rsidP="00A4221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color w:val="000000"/>
          <w:kern w:val="2"/>
          <w:position w:val="0"/>
          <w:sz w:val="24"/>
          <w:szCs w:val="24"/>
          <w:lang w:val="ro-RO"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kern w:val="2"/>
          <w:position w:val="0"/>
          <w:sz w:val="24"/>
          <w:szCs w:val="24"/>
          <w:lang w:eastAsia="zh-CN" w:bidi="hi-IN"/>
        </w:rPr>
        <w:t>gavril.stefan@iuls.ro</w:t>
      </w:r>
    </w:p>
    <w:p w14:paraId="5B2B7240" w14:textId="77777777" w:rsidR="00A42219" w:rsidRPr="00C96D28" w:rsidRDefault="00A42219" w:rsidP="00A4221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kern w:val="2"/>
          <w:position w:val="0"/>
          <w:sz w:val="24"/>
          <w:szCs w:val="24"/>
          <w:lang w:eastAsia="zh-CN" w:bidi="hi-IN"/>
        </w:rPr>
      </w:pPr>
    </w:p>
    <w:p w14:paraId="2CCAD998" w14:textId="77777777" w:rsidR="00A42219" w:rsidRPr="00C96D28" w:rsidRDefault="00A42219" w:rsidP="00A42219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>Lecturer</w:t>
      </w:r>
      <w:r w:rsidRPr="00C96D28"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 xml:space="preserve"> Oana COCA</w:t>
      </w:r>
    </w:p>
    <w:p w14:paraId="7D0A559C" w14:textId="77777777" w:rsidR="00A42219" w:rsidRDefault="00A42219" w:rsidP="00A42219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 w:rsidRPr="004B4114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Faculty of Agriculture -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IULS</w:t>
      </w:r>
      <w:r w:rsidRPr="004B4114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4B4114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Iași</w:t>
      </w:r>
      <w:proofErr w:type="spellEnd"/>
    </w:p>
    <w:p w14:paraId="1083471F" w14:textId="44E49B4C" w:rsidR="00A42219" w:rsidRPr="00C96D28" w:rsidRDefault="00A42219" w:rsidP="00A42219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No. 3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Mihail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Sadoveanu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r w:rsidR="00F07B22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Alle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y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,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Iaşi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, 700490, Rom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nia</w:t>
      </w:r>
    </w:p>
    <w:p w14:paraId="174C3712" w14:textId="77777777" w:rsidR="00A42219" w:rsidRPr="00C96D28" w:rsidRDefault="00A42219" w:rsidP="00A42219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phone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40 232 407564, fax: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40 232 260 650</w:t>
      </w:r>
    </w:p>
    <w:p w14:paraId="61E979F7" w14:textId="77777777" w:rsidR="00A42219" w:rsidRPr="00C96D28" w:rsidRDefault="00A42219" w:rsidP="00A4221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color w:val="000000"/>
          <w:kern w:val="2"/>
          <w:position w:val="0"/>
          <w:sz w:val="24"/>
          <w:szCs w:val="24"/>
          <w:lang w:val="ro-RO"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kern w:val="2"/>
          <w:position w:val="0"/>
          <w:sz w:val="24"/>
          <w:szCs w:val="24"/>
          <w:lang w:eastAsia="zh-CN" w:bidi="hi-IN"/>
        </w:rPr>
        <w:t>oana.coca@iuls.ro</w:t>
      </w:r>
    </w:p>
    <w:p w14:paraId="06BE918C" w14:textId="77777777" w:rsidR="00AD1C79" w:rsidRDefault="00AD1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AD1C79">
      <w:pgSz w:w="12240" w:h="15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CEB"/>
    <w:multiLevelType w:val="multilevel"/>
    <w:tmpl w:val="AB3A84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E73D3F"/>
    <w:multiLevelType w:val="hybridMultilevel"/>
    <w:tmpl w:val="A650D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6F8"/>
    <w:multiLevelType w:val="hybridMultilevel"/>
    <w:tmpl w:val="B204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79"/>
    <w:rsid w:val="00010305"/>
    <w:rsid w:val="00094B32"/>
    <w:rsid w:val="001046DE"/>
    <w:rsid w:val="00106116"/>
    <w:rsid w:val="00196730"/>
    <w:rsid w:val="002531D7"/>
    <w:rsid w:val="002553A2"/>
    <w:rsid w:val="00262831"/>
    <w:rsid w:val="002812F9"/>
    <w:rsid w:val="00330EC5"/>
    <w:rsid w:val="00335014"/>
    <w:rsid w:val="003E7CC8"/>
    <w:rsid w:val="00417E9D"/>
    <w:rsid w:val="00482DE2"/>
    <w:rsid w:val="004B738E"/>
    <w:rsid w:val="004D6375"/>
    <w:rsid w:val="00567769"/>
    <w:rsid w:val="005B667E"/>
    <w:rsid w:val="00660F2A"/>
    <w:rsid w:val="00682E64"/>
    <w:rsid w:val="006B30B4"/>
    <w:rsid w:val="006E1774"/>
    <w:rsid w:val="006E210E"/>
    <w:rsid w:val="006E639E"/>
    <w:rsid w:val="007128E1"/>
    <w:rsid w:val="007158EB"/>
    <w:rsid w:val="00723B41"/>
    <w:rsid w:val="007D0D54"/>
    <w:rsid w:val="008366E8"/>
    <w:rsid w:val="008738DD"/>
    <w:rsid w:val="008A37F9"/>
    <w:rsid w:val="00904B86"/>
    <w:rsid w:val="0095543F"/>
    <w:rsid w:val="009A1598"/>
    <w:rsid w:val="00A10033"/>
    <w:rsid w:val="00A42219"/>
    <w:rsid w:val="00A50B37"/>
    <w:rsid w:val="00AC5310"/>
    <w:rsid w:val="00AD1C79"/>
    <w:rsid w:val="00B121C3"/>
    <w:rsid w:val="00B54895"/>
    <w:rsid w:val="00BF1C7E"/>
    <w:rsid w:val="00C96D28"/>
    <w:rsid w:val="00C97C8E"/>
    <w:rsid w:val="00CD5469"/>
    <w:rsid w:val="00D71E39"/>
    <w:rsid w:val="00DD11FE"/>
    <w:rsid w:val="00E10F0E"/>
    <w:rsid w:val="00E643AD"/>
    <w:rsid w:val="00EC3F14"/>
    <w:rsid w:val="00EE33CE"/>
    <w:rsid w:val="00F07B22"/>
    <w:rsid w:val="00F174ED"/>
    <w:rsid w:val="00F20E21"/>
    <w:rsid w:val="00F46905"/>
    <w:rsid w:val="00F51A26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51F1"/>
  <w15:docId w15:val="{4C56C7FC-A989-469E-9E9E-605FA429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CharCharCharCaracterCaracterCaracterCharCaracterCharCharCharCharChar">
    <w:name w:val="Char Char Char Caracter Caracter Caracter Char Caracter Char Char Char Char Char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customStyle="1" w:styleId="CharCharCharCaracterCaracterCaracterCharCaracterCharCharCharCharChar0">
    <w:name w:val="Char Char Char Caracter Caracter Caracter Char Caracter Char Char Char Char Char"/>
    <w:basedOn w:val="Normal"/>
    <w:rsid w:val="00660F2A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  <w:style w:type="paragraph" w:customStyle="1" w:styleId="CharCharCharCaracterCaracterCaracterCharCaracterCharCharCharCharChar1">
    <w:name w:val="Char Char Char Caracter Caracter Caracter Char Caracter Char Char Char Char Char"/>
    <w:basedOn w:val="Normal"/>
    <w:rsid w:val="00C96D28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  <w:style w:type="paragraph" w:styleId="List2">
    <w:name w:val="List 2"/>
    <w:basedOn w:val="Normal"/>
    <w:rsid w:val="00C96D28"/>
    <w:pPr>
      <w:suppressAutoHyphens w:val="0"/>
      <w:spacing w:after="0" w:line="240" w:lineRule="auto"/>
      <w:ind w:leftChars="0" w:left="566" w:firstLineChars="0" w:hanging="283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val="en-GB"/>
    </w:rPr>
  </w:style>
  <w:style w:type="paragraph" w:customStyle="1" w:styleId="CharCharCharCaracterCaracterCaracterCharCaracterCharCharCharCharChar2">
    <w:name w:val="Char Char Char Caracter Caracter Caracter Char Caracter Char Char Char Char Char"/>
    <w:basedOn w:val="Normal"/>
    <w:rsid w:val="00AC5310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  <w:style w:type="paragraph" w:customStyle="1" w:styleId="CharCharCharCaracterCaracterCaracterCharCaracterCharCharCharCharChar3">
    <w:name w:val="Char Char Char Caracter Caracter Caracter Char Caracter Char Char Char Char Char"/>
    <w:basedOn w:val="Normal"/>
    <w:rsid w:val="00A50B3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  <w:style w:type="paragraph" w:customStyle="1" w:styleId="Default">
    <w:name w:val="Default"/>
    <w:rsid w:val="00F469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Si9reDjMNF2JGdOfDOD+nDKQiA==">AMUW2mXW8yBit5zDqEsbfgQDM0V3DO9TXbIeH3MnJ+h4lBEzi17tWbPBZgkcMMD4AN3F9daMwuhEsXYIEiNBLEeNnDcj6U3w5ljObrkyooql5PB6jHRbZIM=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LENOVO</cp:lastModifiedBy>
  <cp:revision>13</cp:revision>
  <dcterms:created xsi:type="dcterms:W3CDTF">2024-12-16T06:36:00Z</dcterms:created>
  <dcterms:modified xsi:type="dcterms:W3CDTF">2024-12-16T12:05:00Z</dcterms:modified>
</cp:coreProperties>
</file>