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25A8E" w14:textId="1EE83689" w:rsidR="00082629" w:rsidRPr="00082629" w:rsidRDefault="00082629" w:rsidP="00082629">
      <w:pPr>
        <w:autoSpaceDE w:val="0"/>
        <w:autoSpaceDN w:val="0"/>
        <w:adjustRightInd w:val="0"/>
        <w:rPr>
          <w:rFonts w:eastAsia="Calibri"/>
          <w:b/>
          <w:color w:val="943634"/>
          <w:sz w:val="28"/>
          <w:szCs w:val="28"/>
        </w:rPr>
      </w:pPr>
      <w:bookmarkStart w:id="0" w:name="_Hlk185513446"/>
      <w:r w:rsidRPr="00082629">
        <w:rPr>
          <w:rFonts w:eastAsia="Calibri"/>
          <w:b/>
          <w:color w:val="943634"/>
          <w:sz w:val="28"/>
          <w:szCs w:val="28"/>
        </w:rPr>
        <w:t xml:space="preserve">Conditioning and </w:t>
      </w:r>
      <w:r w:rsidR="004968F7">
        <w:rPr>
          <w:rFonts w:eastAsia="Calibri"/>
          <w:b/>
          <w:color w:val="943634"/>
          <w:sz w:val="28"/>
          <w:szCs w:val="28"/>
        </w:rPr>
        <w:t>s</w:t>
      </w:r>
      <w:r w:rsidRPr="00082629">
        <w:rPr>
          <w:rFonts w:eastAsia="Calibri"/>
          <w:b/>
          <w:color w:val="943634"/>
          <w:sz w:val="28"/>
          <w:szCs w:val="28"/>
        </w:rPr>
        <w:t xml:space="preserve">torage of </w:t>
      </w:r>
      <w:r w:rsidR="004968F7">
        <w:rPr>
          <w:rFonts w:eastAsia="Calibri"/>
          <w:b/>
          <w:color w:val="943634"/>
          <w:sz w:val="28"/>
          <w:szCs w:val="28"/>
        </w:rPr>
        <w:t>p</w:t>
      </w:r>
      <w:r w:rsidRPr="00082629">
        <w:rPr>
          <w:rFonts w:eastAsia="Calibri"/>
          <w:b/>
          <w:color w:val="943634"/>
          <w:sz w:val="28"/>
          <w:szCs w:val="28"/>
        </w:rPr>
        <w:t xml:space="preserve">lant </w:t>
      </w:r>
      <w:r w:rsidR="004968F7">
        <w:rPr>
          <w:rFonts w:eastAsia="Calibri"/>
          <w:b/>
          <w:color w:val="943634"/>
          <w:sz w:val="28"/>
          <w:szCs w:val="28"/>
        </w:rPr>
        <w:t>p</w:t>
      </w:r>
      <w:r w:rsidRPr="00082629">
        <w:rPr>
          <w:rFonts w:eastAsia="Calibri"/>
          <w:b/>
          <w:color w:val="943634"/>
          <w:sz w:val="28"/>
          <w:szCs w:val="28"/>
        </w:rPr>
        <w:t>roducts</w:t>
      </w:r>
      <w:r w:rsidRPr="00082629">
        <w:rPr>
          <w:rFonts w:eastAsia="Calibri"/>
          <w:b/>
          <w:color w:val="943634"/>
          <w:sz w:val="28"/>
          <w:szCs w:val="28"/>
        </w:rPr>
        <w:br/>
      </w:r>
      <w:bookmarkEnd w:id="0"/>
      <w:r w:rsidRPr="00082629">
        <w:rPr>
          <w:rFonts w:eastAsia="Calibri"/>
          <w:b/>
          <w:i/>
          <w:iCs/>
          <w:color w:val="943634"/>
          <w:sz w:val="28"/>
          <w:szCs w:val="28"/>
        </w:rPr>
        <w:t>(Year IV, Semester VII)</w:t>
      </w:r>
    </w:p>
    <w:p w14:paraId="7EA933D5" w14:textId="77777777" w:rsidR="00082629" w:rsidRDefault="00082629" w:rsidP="00082629">
      <w:pPr>
        <w:autoSpaceDE w:val="0"/>
        <w:autoSpaceDN w:val="0"/>
        <w:adjustRightInd w:val="0"/>
        <w:rPr>
          <w:rFonts w:eastAsia="Calibri"/>
          <w:bCs/>
          <w:color w:val="943634"/>
          <w:sz w:val="28"/>
          <w:szCs w:val="28"/>
        </w:rPr>
      </w:pPr>
    </w:p>
    <w:p w14:paraId="6268C736" w14:textId="05F7759C" w:rsidR="00082629" w:rsidRPr="00075703" w:rsidRDefault="00082629" w:rsidP="00082629">
      <w:pPr>
        <w:autoSpaceDE w:val="0"/>
        <w:autoSpaceDN w:val="0"/>
        <w:adjustRightInd w:val="0"/>
        <w:rPr>
          <w:rFonts w:eastAsia="Calibri"/>
          <w:b/>
          <w:color w:val="943634"/>
        </w:rPr>
      </w:pPr>
      <w:r w:rsidRPr="00075703">
        <w:rPr>
          <w:rFonts w:eastAsia="Calibri"/>
          <w:b/>
          <w:color w:val="943634"/>
        </w:rPr>
        <w:t xml:space="preserve">Number of </w:t>
      </w:r>
      <w:r w:rsidR="00404FFB" w:rsidRPr="00075703">
        <w:rPr>
          <w:rFonts w:eastAsia="Calibri"/>
          <w:b/>
          <w:color w:val="943634"/>
        </w:rPr>
        <w:t xml:space="preserve">ECTS </w:t>
      </w:r>
      <w:r w:rsidRPr="00075703">
        <w:rPr>
          <w:rFonts w:eastAsia="Calibri"/>
          <w:b/>
          <w:color w:val="943634"/>
        </w:rPr>
        <w:t>credits: 4</w:t>
      </w:r>
    </w:p>
    <w:p w14:paraId="0E1BE3CC" w14:textId="77777777" w:rsidR="00082629" w:rsidRPr="00075703" w:rsidRDefault="00082629" w:rsidP="00082629">
      <w:pPr>
        <w:autoSpaceDE w:val="0"/>
        <w:autoSpaceDN w:val="0"/>
        <w:adjustRightInd w:val="0"/>
        <w:rPr>
          <w:rFonts w:eastAsia="Calibri"/>
          <w:bCs/>
          <w:color w:val="943634"/>
        </w:rPr>
      </w:pPr>
    </w:p>
    <w:p w14:paraId="68AF4359" w14:textId="3C36670B" w:rsidR="00082629" w:rsidRPr="00075703" w:rsidRDefault="00082629" w:rsidP="00082629">
      <w:pPr>
        <w:autoSpaceDE w:val="0"/>
        <w:autoSpaceDN w:val="0"/>
        <w:adjustRightInd w:val="0"/>
      </w:pPr>
      <w:r w:rsidRPr="00075703">
        <w:rPr>
          <w:rFonts w:eastAsia="Calibri"/>
          <w:b/>
          <w:color w:val="943634"/>
        </w:rPr>
        <w:t>Course Status:</w:t>
      </w:r>
      <w:r w:rsidRPr="00075703">
        <w:rPr>
          <w:rFonts w:eastAsia="Calibri"/>
          <w:b/>
          <w:color w:val="943634"/>
        </w:rPr>
        <w:br/>
      </w:r>
      <w:r w:rsidRPr="00075703">
        <w:t>Domain Discipline (Mandatory)</w:t>
      </w:r>
    </w:p>
    <w:p w14:paraId="26B79A48" w14:textId="77777777" w:rsidR="00082629" w:rsidRPr="00075703" w:rsidRDefault="00082629" w:rsidP="00082629">
      <w:pPr>
        <w:pStyle w:val="NormalWeb"/>
        <w:rPr>
          <w:rFonts w:eastAsia="Calibri"/>
          <w:b/>
          <w:color w:val="943634"/>
        </w:rPr>
      </w:pPr>
      <w:r w:rsidRPr="00075703">
        <w:rPr>
          <w:rFonts w:eastAsia="Calibri"/>
          <w:b/>
          <w:color w:val="943634"/>
        </w:rPr>
        <w:t>Course Code: A.EMIAIA.D.401</w:t>
      </w:r>
    </w:p>
    <w:p w14:paraId="6CA673AD" w14:textId="5A0D1271" w:rsidR="00082629" w:rsidRPr="00075703" w:rsidRDefault="00082629" w:rsidP="00082629">
      <w:pPr>
        <w:pStyle w:val="NormalWeb"/>
      </w:pPr>
      <w:r w:rsidRPr="00075703">
        <w:rPr>
          <w:rFonts w:eastAsia="Calibri"/>
          <w:b/>
          <w:color w:val="943634"/>
        </w:rPr>
        <w:t xml:space="preserve">Course </w:t>
      </w:r>
      <w:r w:rsidR="0078341A">
        <w:rPr>
          <w:rFonts w:eastAsia="Calibri"/>
          <w:b/>
          <w:color w:val="943634"/>
        </w:rPr>
        <w:t>c</w:t>
      </w:r>
      <w:r w:rsidRPr="00075703">
        <w:rPr>
          <w:rFonts w:eastAsia="Calibri"/>
          <w:b/>
          <w:color w:val="943634"/>
        </w:rPr>
        <w:t>oordinator:</w:t>
      </w:r>
      <w:r w:rsidRPr="00075703">
        <w:rPr>
          <w:rFonts w:eastAsia="Calibri"/>
          <w:b/>
          <w:color w:val="943634"/>
        </w:rPr>
        <w:br/>
      </w:r>
      <w:r w:rsidRPr="00075703">
        <w:t xml:space="preserve">Associate Professor Dr. </w:t>
      </w:r>
      <w:proofErr w:type="spellStart"/>
      <w:r w:rsidRPr="00075703">
        <w:t>Ioan</w:t>
      </w:r>
      <w:proofErr w:type="spellEnd"/>
      <w:r w:rsidRPr="00075703">
        <w:t xml:space="preserve"> P</w:t>
      </w:r>
      <w:r w:rsidR="00E816F5" w:rsidRPr="00075703">
        <w:t>UIU</w:t>
      </w:r>
    </w:p>
    <w:p w14:paraId="391F7037" w14:textId="2A475A02" w:rsidR="00E816F5" w:rsidRPr="00075703" w:rsidRDefault="00E816F5" w:rsidP="006038A6">
      <w:pPr>
        <w:autoSpaceDE w:val="0"/>
        <w:autoSpaceDN w:val="0"/>
        <w:adjustRightInd w:val="0"/>
        <w:rPr>
          <w:rFonts w:eastAsia="Calibri"/>
          <w:b/>
          <w:color w:val="943634"/>
        </w:rPr>
      </w:pPr>
      <w:r w:rsidRPr="00075703">
        <w:rPr>
          <w:rFonts w:eastAsia="Calibri"/>
          <w:b/>
          <w:color w:val="943634"/>
        </w:rPr>
        <w:t>Course objectives (lectures and practical work</w:t>
      </w:r>
      <w:r w:rsidR="00F00211">
        <w:rPr>
          <w:rFonts w:eastAsia="Calibri"/>
          <w:b/>
          <w:color w:val="943634"/>
        </w:rPr>
        <w:t>s</w:t>
      </w:r>
      <w:r w:rsidRPr="00075703">
        <w:rPr>
          <w:rFonts w:eastAsia="Calibri"/>
          <w:b/>
          <w:color w:val="943634"/>
        </w:rPr>
        <w:t>)</w:t>
      </w:r>
    </w:p>
    <w:p w14:paraId="0620BFA8" w14:textId="5B75408F" w:rsidR="00E816F5" w:rsidRDefault="00E816F5" w:rsidP="00075703">
      <w:pPr>
        <w:pStyle w:val="NormalWeb"/>
        <w:ind w:firstLine="720"/>
        <w:jc w:val="both"/>
      </w:pPr>
      <w:r>
        <w:t>During the lectures, the aim is for students to acquire knowledge regarding the reception, conditioning, preservation methods, and storage of agricultural plant products. Additionally, students will gain an understanding of product monitoring during storage and the calculation of losses incurred during conditioning and storage.</w:t>
      </w:r>
    </w:p>
    <w:p w14:paraId="3165430F" w14:textId="2F8204B9" w:rsidR="00E816F5" w:rsidRDefault="00E816F5" w:rsidP="00075703">
      <w:pPr>
        <w:pStyle w:val="NormalWeb"/>
        <w:ind w:firstLine="720"/>
        <w:jc w:val="both"/>
      </w:pPr>
      <w:r>
        <w:t>In the practical sessions, students will focus on acquiring knowledge about the morphological, anatomical, and biochemical characteristics of agricultural products that influence their storage; quality control of products; and the determination of losses during the conditioning and storage of agricultural plant products.</w:t>
      </w:r>
    </w:p>
    <w:tbl>
      <w:tblPr>
        <w:tblW w:w="0" w:type="auto"/>
        <w:tblBorders>
          <w:top w:val="single" w:sz="4" w:space="0" w:color="ED7D31"/>
          <w:left w:val="single" w:sz="4" w:space="0" w:color="ED7D31"/>
          <w:bottom w:val="single" w:sz="4" w:space="0" w:color="ED7D31"/>
          <w:right w:val="single" w:sz="4" w:space="0" w:color="ED7D31"/>
        </w:tblBorders>
        <w:tblLook w:val="04A0" w:firstRow="1" w:lastRow="0" w:firstColumn="1" w:lastColumn="0" w:noHBand="0" w:noVBand="1"/>
      </w:tblPr>
      <w:tblGrid>
        <w:gridCol w:w="9019"/>
      </w:tblGrid>
      <w:tr w:rsidR="008F46A1" w:rsidRPr="000201D7" w14:paraId="1CAFCF98" w14:textId="77777777" w:rsidTr="00A4355E">
        <w:trPr>
          <w:trHeight w:val="367"/>
        </w:trPr>
        <w:tc>
          <w:tcPr>
            <w:tcW w:w="0" w:type="auto"/>
            <w:tcBorders>
              <w:top w:val="single" w:sz="4" w:space="0" w:color="auto"/>
              <w:bottom w:val="single" w:sz="4" w:space="0" w:color="auto"/>
              <w:right w:val="single" w:sz="4" w:space="0" w:color="auto"/>
            </w:tcBorders>
            <w:shd w:val="clear" w:color="auto" w:fill="F7CAAC"/>
          </w:tcPr>
          <w:p w14:paraId="0ADEB419" w14:textId="323997BB" w:rsidR="008F46A1" w:rsidRPr="000201D7" w:rsidRDefault="008F46A1" w:rsidP="00A4355E">
            <w:pPr>
              <w:jc w:val="center"/>
              <w:rPr>
                <w:b/>
                <w:bCs/>
                <w:color w:val="FFFFFF"/>
              </w:rPr>
            </w:pPr>
            <w:r w:rsidRPr="000201D7">
              <w:rPr>
                <w:b/>
                <w:bCs/>
              </w:rPr>
              <w:t>C</w:t>
            </w:r>
            <w:r w:rsidR="00DD6E9A">
              <w:rPr>
                <w:b/>
                <w:bCs/>
              </w:rPr>
              <w:t>o</w:t>
            </w:r>
            <w:r w:rsidRPr="000201D7">
              <w:rPr>
                <w:b/>
                <w:bCs/>
              </w:rPr>
              <w:t>urs</w:t>
            </w:r>
            <w:r w:rsidR="00DD6E9A">
              <w:rPr>
                <w:b/>
                <w:bCs/>
              </w:rPr>
              <w:t>e</w:t>
            </w:r>
            <w:r w:rsidRPr="000201D7">
              <w:rPr>
                <w:b/>
                <w:bCs/>
              </w:rPr>
              <w:t xml:space="preserve"> (C</w:t>
            </w:r>
            <w:r w:rsidR="00DD6E9A">
              <w:rPr>
                <w:b/>
                <w:bCs/>
              </w:rPr>
              <w:t>hapters</w:t>
            </w:r>
            <w:r w:rsidRPr="000201D7">
              <w:rPr>
                <w:b/>
                <w:bCs/>
              </w:rPr>
              <w:t>/</w:t>
            </w:r>
            <w:r w:rsidR="00DD6E9A" w:rsidRPr="000201D7">
              <w:rPr>
                <w:b/>
                <w:bCs/>
              </w:rPr>
              <w:t>subc</w:t>
            </w:r>
            <w:r w:rsidR="00DD6E9A">
              <w:rPr>
                <w:b/>
                <w:bCs/>
              </w:rPr>
              <w:t>h</w:t>
            </w:r>
            <w:r w:rsidR="00DD6E9A" w:rsidRPr="000201D7">
              <w:rPr>
                <w:b/>
                <w:bCs/>
              </w:rPr>
              <w:t>a</w:t>
            </w:r>
            <w:r w:rsidR="00DD6E9A">
              <w:rPr>
                <w:b/>
                <w:bCs/>
              </w:rPr>
              <w:t>pters</w:t>
            </w:r>
            <w:r w:rsidRPr="000201D7">
              <w:rPr>
                <w:b/>
                <w:bCs/>
              </w:rPr>
              <w:t>)</w:t>
            </w:r>
          </w:p>
        </w:tc>
      </w:tr>
      <w:tr w:rsidR="008F46A1" w:rsidRPr="000201D7" w14:paraId="7D681E51"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FBBA9A7" w14:textId="7233E455" w:rsidR="008F46A1" w:rsidRPr="00987C5F" w:rsidRDefault="008F46A1" w:rsidP="00A4355E">
            <w:pPr>
              <w:jc w:val="both"/>
            </w:pPr>
            <w:r w:rsidRPr="00987C5F">
              <w:t xml:space="preserve">Cap.1. </w:t>
            </w:r>
            <w:r w:rsidRPr="008F46A1">
              <w:t>Introduction</w:t>
            </w:r>
            <w:r w:rsidRPr="00987C5F">
              <w:t xml:space="preserve">: </w:t>
            </w:r>
            <w:r w:rsidRPr="008F46A1">
              <w:t>Scope of study, importance of processing and storing agricultural products, connection with other disciplines.</w:t>
            </w:r>
          </w:p>
        </w:tc>
      </w:tr>
      <w:tr w:rsidR="008F46A1" w:rsidRPr="000201D7" w14:paraId="6427C533"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E60018A" w14:textId="6DA67B52" w:rsidR="008F46A1" w:rsidRPr="00987C5F" w:rsidRDefault="008F46A1" w:rsidP="00A4355E">
            <w:pPr>
              <w:jc w:val="both"/>
            </w:pPr>
            <w:r w:rsidRPr="00987C5F">
              <w:t xml:space="preserve">Cap.2. </w:t>
            </w:r>
            <w:r w:rsidRPr="008F46A1">
              <w:t>Physical, physiological, biochemical, and quality-related properties influencing processing, preservation, and storage</w:t>
            </w:r>
            <w:r>
              <w:t xml:space="preserve"> of seed</w:t>
            </w:r>
            <w:r w:rsidRPr="008F46A1">
              <w:t>.</w:t>
            </w:r>
          </w:p>
        </w:tc>
      </w:tr>
      <w:tr w:rsidR="008F46A1" w:rsidRPr="000201D7" w14:paraId="7B5AC7BC"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4C52CF6" w14:textId="0B2E11CC" w:rsidR="008F46A1" w:rsidRPr="00987C5F" w:rsidRDefault="008F46A1" w:rsidP="00A4355E">
            <w:pPr>
              <w:jc w:val="both"/>
            </w:pPr>
            <w:r w:rsidRPr="00987C5F">
              <w:t xml:space="preserve">Cap.3. </w:t>
            </w:r>
            <w:r w:rsidRPr="008F46A1">
              <w:t xml:space="preserve">Storage </w:t>
            </w:r>
            <w:r>
              <w:t>c</w:t>
            </w:r>
            <w:r w:rsidRPr="008F46A1">
              <w:t>onditions</w:t>
            </w:r>
            <w:r w:rsidRPr="00987C5F">
              <w:t xml:space="preserve">. </w:t>
            </w:r>
            <w:r w:rsidRPr="008F46A1">
              <w:t>Storage constructions and spaces: classification, description, preparation, and maintenance.</w:t>
            </w:r>
          </w:p>
        </w:tc>
      </w:tr>
      <w:tr w:rsidR="008F46A1" w:rsidRPr="000201D7" w14:paraId="6B41B887"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4AD667D" w14:textId="594A3664" w:rsidR="008F46A1" w:rsidRPr="00987C5F" w:rsidRDefault="008F46A1" w:rsidP="00A4355E">
            <w:pPr>
              <w:jc w:val="both"/>
            </w:pPr>
            <w:r w:rsidRPr="00987C5F">
              <w:t xml:space="preserve">Cap.4. </w:t>
            </w:r>
            <w:r w:rsidRPr="008F46A1">
              <w:t>Equipment for handling, cleaning, sorting, drying, aeration; dust collection systems; measurement systems for storage conditions; centralized control and communication installations.</w:t>
            </w:r>
          </w:p>
        </w:tc>
      </w:tr>
      <w:tr w:rsidR="008F46A1" w:rsidRPr="000201D7" w14:paraId="64C17338"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350FB31" w14:textId="79B4D207" w:rsidR="008F46A1" w:rsidRPr="00987C5F" w:rsidRDefault="008F46A1" w:rsidP="00A4355E">
            <w:pPr>
              <w:jc w:val="both"/>
            </w:pPr>
            <w:r w:rsidRPr="00987C5F">
              <w:t xml:space="preserve">Cap.5. </w:t>
            </w:r>
            <w:r w:rsidRPr="008F46A1">
              <w:t xml:space="preserve">Reception and </w:t>
            </w:r>
            <w:r>
              <w:t>w</w:t>
            </w:r>
            <w:r w:rsidRPr="008F46A1">
              <w:t>eighing</w:t>
            </w:r>
            <w:r w:rsidRPr="00987C5F">
              <w:t xml:space="preserve"> </w:t>
            </w:r>
            <w:r>
              <w:t xml:space="preserve">of agricultural products </w:t>
            </w:r>
            <w:r w:rsidRPr="00987C5F">
              <w:t>(</w:t>
            </w:r>
            <w:r>
              <w:t>d</w:t>
            </w:r>
            <w:r w:rsidRPr="008F46A1">
              <w:t>rafting a reception plan, organizing reception processes, classification, and description of weighing devices.</w:t>
            </w:r>
            <w:r w:rsidRPr="00987C5F">
              <w:t>).</w:t>
            </w:r>
          </w:p>
        </w:tc>
      </w:tr>
      <w:tr w:rsidR="008F46A1" w:rsidRPr="000201D7" w14:paraId="58951686"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C6E252D" w14:textId="78527742" w:rsidR="008F46A1" w:rsidRPr="00987C5F" w:rsidRDefault="008F46A1" w:rsidP="00A4355E">
            <w:pPr>
              <w:jc w:val="both"/>
            </w:pPr>
            <w:r w:rsidRPr="00987C5F">
              <w:t xml:space="preserve">Cap.6. </w:t>
            </w:r>
            <w:r w:rsidRPr="008F46A1">
              <w:t xml:space="preserve">Product </w:t>
            </w:r>
            <w:r>
              <w:t>c</w:t>
            </w:r>
            <w:r w:rsidRPr="008F46A1">
              <w:t xml:space="preserve">ompartmentalization and </w:t>
            </w:r>
            <w:r>
              <w:t>s</w:t>
            </w:r>
            <w:r w:rsidRPr="008F46A1">
              <w:t>torage</w:t>
            </w:r>
            <w:r w:rsidRPr="00987C5F">
              <w:t xml:space="preserve">. </w:t>
            </w:r>
            <w:r w:rsidRPr="008F46A1">
              <w:t>Importance, principles, screening, aspiration; cleaning and sorting of seeds by various properties; technological flow for cleaning and sorting.</w:t>
            </w:r>
          </w:p>
        </w:tc>
      </w:tr>
      <w:tr w:rsidR="008F46A1" w:rsidRPr="000201D7" w14:paraId="1E701329"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5D52EC5" w14:textId="3A104D4B" w:rsidR="008F46A1" w:rsidRPr="00987C5F" w:rsidRDefault="008F46A1" w:rsidP="003B64DB">
            <w:pPr>
              <w:jc w:val="both"/>
            </w:pPr>
            <w:r w:rsidRPr="00987C5F">
              <w:t xml:space="preserve">Cap.7. </w:t>
            </w:r>
            <w:r w:rsidR="003B64DB" w:rsidRPr="008F46A1">
              <w:t>Cleaning and Sorting</w:t>
            </w:r>
            <w:r w:rsidRPr="00987C5F">
              <w:t xml:space="preserve">. </w:t>
            </w:r>
            <w:r w:rsidR="003B64DB" w:rsidRPr="008F46A1">
              <w:t>Importance, principles, screening, aspiration; cleaning and sorting of seeds by various properties; technological flow for cleaning and sorting</w:t>
            </w:r>
            <w:r w:rsidR="003B64DB">
              <w:t xml:space="preserve">.  </w:t>
            </w:r>
            <w:proofErr w:type="spellStart"/>
            <w:r w:rsidRPr="00987C5F">
              <w:t>Fluxul</w:t>
            </w:r>
            <w:proofErr w:type="spellEnd"/>
            <w:r w:rsidRPr="00987C5F">
              <w:t xml:space="preserve"> </w:t>
            </w:r>
            <w:proofErr w:type="spellStart"/>
            <w:r w:rsidRPr="00987C5F">
              <w:t>tehnologic</w:t>
            </w:r>
            <w:proofErr w:type="spellEnd"/>
            <w:r w:rsidRPr="00987C5F">
              <w:t xml:space="preserve"> de </w:t>
            </w:r>
            <w:proofErr w:type="spellStart"/>
            <w:r w:rsidRPr="00987C5F">
              <w:t>curăţire</w:t>
            </w:r>
            <w:proofErr w:type="spellEnd"/>
            <w:r w:rsidRPr="00987C5F">
              <w:t xml:space="preserve"> </w:t>
            </w:r>
            <w:proofErr w:type="spellStart"/>
            <w:r w:rsidRPr="00987C5F">
              <w:t>şi</w:t>
            </w:r>
            <w:proofErr w:type="spellEnd"/>
            <w:r w:rsidRPr="00987C5F">
              <w:t xml:space="preserve"> </w:t>
            </w:r>
            <w:proofErr w:type="spellStart"/>
            <w:r w:rsidRPr="00987C5F">
              <w:t>sortare</w:t>
            </w:r>
            <w:proofErr w:type="spellEnd"/>
            <w:r w:rsidRPr="00987C5F">
              <w:t xml:space="preserve"> a </w:t>
            </w:r>
            <w:proofErr w:type="spellStart"/>
            <w:r w:rsidRPr="00987C5F">
              <w:t>produselor</w:t>
            </w:r>
            <w:proofErr w:type="spellEnd"/>
            <w:r w:rsidRPr="00987C5F">
              <w:t>.</w:t>
            </w:r>
            <w:r w:rsidR="003B64DB">
              <w:t xml:space="preserve"> The technological flow of cleaning and sorting products.</w:t>
            </w:r>
          </w:p>
        </w:tc>
      </w:tr>
      <w:tr w:rsidR="008F46A1" w:rsidRPr="000201D7" w14:paraId="0FFABAD0"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9BCC55" w14:textId="7C7FB06E" w:rsidR="008F46A1" w:rsidRPr="00987C5F" w:rsidRDefault="008F46A1" w:rsidP="00A4355E">
            <w:pPr>
              <w:jc w:val="both"/>
            </w:pPr>
            <w:r w:rsidRPr="00987C5F">
              <w:t xml:space="preserve">Cap.8. </w:t>
            </w:r>
            <w:r w:rsidR="003B64DB" w:rsidRPr="008F46A1">
              <w:t xml:space="preserve">Preservation </w:t>
            </w:r>
            <w:r w:rsidR="003B64DB">
              <w:t>me</w:t>
            </w:r>
            <w:r w:rsidR="003B64DB" w:rsidRPr="008F46A1">
              <w:t>thods</w:t>
            </w:r>
            <w:r w:rsidR="003B64DB">
              <w:t xml:space="preserve">. </w:t>
            </w:r>
            <w:r w:rsidR="003B64DB" w:rsidRPr="008F46A1">
              <w:t>Dry storage, low temperatures, dehydration, refrigeration, natural and active aeration, self-preservation, chemical preservation, radiation.</w:t>
            </w:r>
          </w:p>
        </w:tc>
      </w:tr>
      <w:tr w:rsidR="008F46A1" w:rsidRPr="000201D7" w14:paraId="6C996388" w14:textId="77777777" w:rsidTr="00A4355E">
        <w:trPr>
          <w:trHeight w:val="54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DD808D" w14:textId="40D3C151" w:rsidR="008F46A1" w:rsidRPr="00987C5F" w:rsidRDefault="008F46A1" w:rsidP="00A4355E">
            <w:pPr>
              <w:jc w:val="both"/>
            </w:pPr>
            <w:r w:rsidRPr="00987C5F">
              <w:t xml:space="preserve">Cap.9. </w:t>
            </w:r>
            <w:r w:rsidR="003B64DB" w:rsidRPr="008F46A1">
              <w:t xml:space="preserve">Specifics of </w:t>
            </w:r>
            <w:r w:rsidR="003B64DB">
              <w:t>s</w:t>
            </w:r>
            <w:r w:rsidR="003B64DB" w:rsidRPr="008F46A1">
              <w:t xml:space="preserve">torage and </w:t>
            </w:r>
            <w:r w:rsidR="003B64DB">
              <w:t>p</w:t>
            </w:r>
            <w:r w:rsidR="003B64DB" w:rsidRPr="008F46A1">
              <w:t>reservation</w:t>
            </w:r>
            <w:r w:rsidR="003B64DB">
              <w:t>.</w:t>
            </w:r>
            <w:r w:rsidR="00DD6E9A" w:rsidRPr="008F46A1">
              <w:t xml:space="preserve"> Storage and preservation specifics for cereals, legumes, oilseeds, fiber products, sugar beet, potato tubers, narcotic, aromatic, and medicinal plants.</w:t>
            </w:r>
          </w:p>
        </w:tc>
      </w:tr>
      <w:tr w:rsidR="008F46A1" w:rsidRPr="000201D7" w14:paraId="52DD0CE5"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FE6C33E" w14:textId="0917829D" w:rsidR="008F46A1" w:rsidRPr="00987C5F" w:rsidRDefault="008F46A1" w:rsidP="00A4355E">
            <w:pPr>
              <w:jc w:val="both"/>
            </w:pPr>
            <w:r w:rsidRPr="00987C5F">
              <w:lastRenderedPageBreak/>
              <w:t xml:space="preserve">Cap.10. </w:t>
            </w:r>
            <w:r w:rsidR="00DD6E9A" w:rsidRPr="008F46A1">
              <w:t>Monitoring During Storage</w:t>
            </w:r>
            <w:r w:rsidR="00DD6E9A" w:rsidRPr="00987C5F">
              <w:t xml:space="preserve"> </w:t>
            </w:r>
            <w:r w:rsidRPr="00987C5F">
              <w:t>(</w:t>
            </w:r>
            <w:r w:rsidR="00DD6E9A">
              <w:t>d</w:t>
            </w:r>
            <w:r w:rsidR="00DD6E9A" w:rsidRPr="008F46A1">
              <w:t>iseases and pests in storage facilities: prevention and control; dust control; thermal monitoring of storage spaces and products.</w:t>
            </w:r>
            <w:r w:rsidRPr="00987C5F">
              <w:t>).</w:t>
            </w:r>
          </w:p>
        </w:tc>
      </w:tr>
      <w:tr w:rsidR="008F46A1" w:rsidRPr="000201D7" w14:paraId="32AC3C2E"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5449246" w14:textId="3B9D4632" w:rsidR="008F46A1" w:rsidRPr="00987C5F" w:rsidRDefault="008F46A1" w:rsidP="00A4355E">
            <w:pPr>
              <w:jc w:val="both"/>
            </w:pPr>
            <w:r w:rsidRPr="00987C5F">
              <w:t xml:space="preserve">Cap.11. </w:t>
            </w:r>
            <w:r w:rsidR="00DD6E9A" w:rsidRPr="008F46A1">
              <w:t>Losses during transportation, handling, preservation, and storage; utilization of stored products.</w:t>
            </w:r>
          </w:p>
        </w:tc>
      </w:tr>
      <w:tr w:rsidR="008F46A1" w:rsidRPr="000201D7" w14:paraId="14511D2D"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48D85C2" w14:textId="4F99ADC9" w:rsidR="008F46A1" w:rsidRPr="00987C5F" w:rsidRDefault="008F46A1" w:rsidP="00A4355E">
            <w:pPr>
              <w:jc w:val="both"/>
            </w:pPr>
            <w:r w:rsidRPr="00987C5F">
              <w:t xml:space="preserve">Cap.12. </w:t>
            </w:r>
            <w:r w:rsidR="00DD6E9A" w:rsidRPr="008F46A1">
              <w:t>Safety regulations during reception, conditioning, preservation, and storage; fire prevention and firefighting protocols.</w:t>
            </w:r>
          </w:p>
        </w:tc>
      </w:tr>
    </w:tbl>
    <w:p w14:paraId="1EC9CD5A" w14:textId="55ACD6A7" w:rsidR="008F46A1" w:rsidRDefault="008F46A1"/>
    <w:tbl>
      <w:tblPr>
        <w:tblW w:w="0" w:type="auto"/>
        <w:tblBorders>
          <w:top w:val="single" w:sz="4" w:space="0" w:color="ED7D31"/>
          <w:left w:val="single" w:sz="4" w:space="0" w:color="ED7D31"/>
          <w:bottom w:val="single" w:sz="4" w:space="0" w:color="ED7D31"/>
          <w:right w:val="single" w:sz="4" w:space="0" w:color="ED7D31"/>
        </w:tblBorders>
        <w:tblLook w:val="04A0" w:firstRow="1" w:lastRow="0" w:firstColumn="1" w:lastColumn="0" w:noHBand="0" w:noVBand="1"/>
      </w:tblPr>
      <w:tblGrid>
        <w:gridCol w:w="9019"/>
      </w:tblGrid>
      <w:tr w:rsidR="00F00211" w:rsidRPr="009973F8" w14:paraId="68148139" w14:textId="77777777" w:rsidTr="00A4355E">
        <w:trPr>
          <w:trHeight w:val="192"/>
        </w:trPr>
        <w:tc>
          <w:tcPr>
            <w:tcW w:w="0" w:type="auto"/>
            <w:tcBorders>
              <w:top w:val="single" w:sz="4" w:space="0" w:color="auto"/>
              <w:left w:val="single" w:sz="4" w:space="0" w:color="auto"/>
              <w:bottom w:val="single" w:sz="4" w:space="0" w:color="auto"/>
              <w:right w:val="single" w:sz="4" w:space="0" w:color="auto"/>
            </w:tcBorders>
            <w:shd w:val="clear" w:color="auto" w:fill="F7CAAC"/>
          </w:tcPr>
          <w:p w14:paraId="4A7AE79E" w14:textId="06168DB7" w:rsidR="00F00211" w:rsidRPr="009973F8" w:rsidRDefault="00F00211" w:rsidP="00A4355E">
            <w:pPr>
              <w:autoSpaceDE w:val="0"/>
              <w:autoSpaceDN w:val="0"/>
              <w:adjustRightInd w:val="0"/>
              <w:jc w:val="center"/>
              <w:rPr>
                <w:b/>
                <w:bCs/>
                <w:color w:val="000000"/>
              </w:rPr>
            </w:pPr>
            <w:r>
              <w:rPr>
                <w:b/>
                <w:bCs/>
                <w:color w:val="000000"/>
              </w:rPr>
              <w:t>Practical works</w:t>
            </w:r>
          </w:p>
        </w:tc>
      </w:tr>
      <w:tr w:rsidR="00F00211" w:rsidRPr="009973F8" w14:paraId="39BF01E7" w14:textId="77777777" w:rsidTr="00A435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5AE45F7" w14:textId="34E8CB69" w:rsidR="00F00211" w:rsidRPr="000F30E8" w:rsidRDefault="000F30E8" w:rsidP="000F30E8">
            <w:pPr>
              <w:rPr>
                <w:color w:val="000000"/>
              </w:rPr>
            </w:pPr>
            <w:r>
              <w:rPr>
                <w:rStyle w:val="Strong"/>
                <w:b w:val="0"/>
                <w:bCs w:val="0"/>
              </w:rPr>
              <w:t>1.</w:t>
            </w:r>
            <w:r w:rsidR="002B4749" w:rsidRPr="000F30E8">
              <w:rPr>
                <w:rStyle w:val="Strong"/>
                <w:b w:val="0"/>
                <w:bCs w:val="0"/>
              </w:rPr>
              <w:t>Seed quality control</w:t>
            </w:r>
            <w:r w:rsidR="002B4749" w:rsidRPr="000F30E8">
              <w:rPr>
                <w:b/>
                <w:bCs/>
              </w:rPr>
              <w:t xml:space="preserve"> </w:t>
            </w:r>
            <w:r w:rsidR="002B4749" w:rsidRPr="002B4749">
              <w:t xml:space="preserve">(determination of purity, hectoliter mass, moisture content, thousand kernel weight, specific weight, </w:t>
            </w:r>
            <w:proofErr w:type="spellStart"/>
            <w:r w:rsidR="002B4749" w:rsidRPr="002B4749">
              <w:t>vitreousness</w:t>
            </w:r>
            <w:proofErr w:type="spellEnd"/>
            <w:r w:rsidR="002B4749" w:rsidRPr="002B4749">
              <w:t>, and germination).</w:t>
            </w:r>
          </w:p>
        </w:tc>
      </w:tr>
      <w:tr w:rsidR="00F00211" w:rsidRPr="009973F8" w14:paraId="1EC73F2C" w14:textId="77777777" w:rsidTr="00A435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FB8C76B" w14:textId="08E8619F" w:rsidR="00F00211" w:rsidRPr="00987C5F" w:rsidRDefault="000F30E8" w:rsidP="00A4355E">
            <w:pPr>
              <w:autoSpaceDE w:val="0"/>
              <w:autoSpaceDN w:val="0"/>
              <w:adjustRightInd w:val="0"/>
              <w:rPr>
                <w:color w:val="000000"/>
                <w:lang w:val="it-IT"/>
              </w:rPr>
            </w:pPr>
            <w:r>
              <w:rPr>
                <w:rStyle w:val="Strong"/>
                <w:b w:val="0"/>
                <w:bCs w:val="0"/>
              </w:rPr>
              <w:t>2.</w:t>
            </w:r>
            <w:r w:rsidRPr="002B4749">
              <w:rPr>
                <w:rStyle w:val="Strong"/>
                <w:b w:val="0"/>
                <w:bCs w:val="0"/>
              </w:rPr>
              <w:t xml:space="preserve">Morphological, </w:t>
            </w:r>
            <w:r>
              <w:rPr>
                <w:rStyle w:val="Strong"/>
                <w:b w:val="0"/>
                <w:bCs w:val="0"/>
              </w:rPr>
              <w:t>a</w:t>
            </w:r>
            <w:r w:rsidRPr="002B4749">
              <w:rPr>
                <w:rStyle w:val="Strong"/>
                <w:b w:val="0"/>
                <w:bCs w:val="0"/>
              </w:rPr>
              <w:t xml:space="preserve">natomical, and </w:t>
            </w:r>
            <w:r>
              <w:rPr>
                <w:rStyle w:val="Strong"/>
                <w:b w:val="0"/>
                <w:bCs w:val="0"/>
              </w:rPr>
              <w:t>b</w:t>
            </w:r>
            <w:r w:rsidRPr="002B4749">
              <w:rPr>
                <w:rStyle w:val="Strong"/>
                <w:b w:val="0"/>
                <w:bCs w:val="0"/>
              </w:rPr>
              <w:t xml:space="preserve">iochemical </w:t>
            </w:r>
            <w:r>
              <w:rPr>
                <w:rStyle w:val="Strong"/>
                <w:b w:val="0"/>
                <w:bCs w:val="0"/>
              </w:rPr>
              <w:t>c</w:t>
            </w:r>
            <w:r w:rsidRPr="002B4749">
              <w:rPr>
                <w:rStyle w:val="Strong"/>
                <w:b w:val="0"/>
                <w:bCs w:val="0"/>
              </w:rPr>
              <w:t xml:space="preserve">haracteristics of </w:t>
            </w:r>
            <w:r>
              <w:rPr>
                <w:rStyle w:val="Strong"/>
                <w:b w:val="0"/>
                <w:bCs w:val="0"/>
              </w:rPr>
              <w:t>a</w:t>
            </w:r>
            <w:r w:rsidRPr="002B4749">
              <w:rPr>
                <w:rStyle w:val="Strong"/>
                <w:b w:val="0"/>
                <w:bCs w:val="0"/>
              </w:rPr>
              <w:t xml:space="preserve">gricultural </w:t>
            </w:r>
            <w:r>
              <w:rPr>
                <w:rStyle w:val="Strong"/>
                <w:b w:val="0"/>
                <w:bCs w:val="0"/>
              </w:rPr>
              <w:t>p</w:t>
            </w:r>
            <w:r w:rsidRPr="002B4749">
              <w:rPr>
                <w:rStyle w:val="Strong"/>
                <w:b w:val="0"/>
                <w:bCs w:val="0"/>
              </w:rPr>
              <w:t>roducts</w:t>
            </w:r>
            <w:r w:rsidRPr="002B4749">
              <w:rPr>
                <w:b/>
                <w:bCs/>
              </w:rPr>
              <w:t>.</w:t>
            </w:r>
          </w:p>
        </w:tc>
      </w:tr>
      <w:tr w:rsidR="00F00211" w:rsidRPr="009973F8" w14:paraId="13D72F4D" w14:textId="77777777" w:rsidTr="00A435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CCF32A8" w14:textId="56DD25DD" w:rsidR="00F00211" w:rsidRPr="000F30E8" w:rsidRDefault="00F00211" w:rsidP="000F30E8">
            <w:pPr>
              <w:rPr>
                <w:b/>
                <w:bCs/>
              </w:rPr>
            </w:pPr>
            <w:r>
              <w:rPr>
                <w:color w:val="000000"/>
                <w:lang w:val="ro-RO"/>
              </w:rPr>
              <w:t>3.</w:t>
            </w:r>
            <w:r w:rsidR="000F30E8" w:rsidRPr="002B4749">
              <w:rPr>
                <w:rStyle w:val="Strong"/>
                <w:b w:val="0"/>
                <w:bCs w:val="0"/>
              </w:rPr>
              <w:t xml:space="preserve"> Determination of </w:t>
            </w:r>
            <w:r w:rsidR="000F30E8">
              <w:rPr>
                <w:rStyle w:val="Strong"/>
                <w:b w:val="0"/>
                <w:bCs w:val="0"/>
              </w:rPr>
              <w:t>a</w:t>
            </w:r>
            <w:r w:rsidR="000F30E8" w:rsidRPr="002B4749">
              <w:rPr>
                <w:rStyle w:val="Strong"/>
                <w:b w:val="0"/>
                <w:bCs w:val="0"/>
              </w:rPr>
              <w:t xml:space="preserve">gricultural </w:t>
            </w:r>
            <w:r w:rsidR="000F30E8">
              <w:rPr>
                <w:rStyle w:val="Strong"/>
                <w:b w:val="0"/>
                <w:bCs w:val="0"/>
              </w:rPr>
              <w:t>p</w:t>
            </w:r>
            <w:r w:rsidR="000F30E8" w:rsidRPr="002B4749">
              <w:rPr>
                <w:rStyle w:val="Strong"/>
                <w:b w:val="0"/>
                <w:bCs w:val="0"/>
              </w:rPr>
              <w:t xml:space="preserve">roduct </w:t>
            </w:r>
            <w:r w:rsidR="000F30E8">
              <w:rPr>
                <w:rStyle w:val="Strong"/>
                <w:b w:val="0"/>
                <w:bCs w:val="0"/>
              </w:rPr>
              <w:t>u</w:t>
            </w:r>
            <w:r w:rsidR="000F30E8" w:rsidRPr="002B4749">
              <w:rPr>
                <w:rStyle w:val="Strong"/>
                <w:b w:val="0"/>
                <w:bCs w:val="0"/>
              </w:rPr>
              <w:t>niformity</w:t>
            </w:r>
            <w:r w:rsidR="000F30E8" w:rsidRPr="002B4749">
              <w:rPr>
                <w:b/>
                <w:bCs/>
              </w:rPr>
              <w:t>.</w:t>
            </w:r>
          </w:p>
        </w:tc>
      </w:tr>
      <w:tr w:rsidR="00F00211" w:rsidRPr="009973F8" w14:paraId="0E78DF43" w14:textId="77777777" w:rsidTr="00A435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13E4F66" w14:textId="50E364EB" w:rsidR="00F00211" w:rsidRPr="000F30E8" w:rsidRDefault="000F30E8" w:rsidP="000F30E8">
            <w:pPr>
              <w:rPr>
                <w:b/>
                <w:bCs/>
              </w:rPr>
            </w:pPr>
            <w:r>
              <w:rPr>
                <w:rStyle w:val="Strong"/>
                <w:b w:val="0"/>
                <w:bCs w:val="0"/>
              </w:rPr>
              <w:t xml:space="preserve">4. </w:t>
            </w:r>
            <w:r w:rsidRPr="002B4749">
              <w:rPr>
                <w:rStyle w:val="Strong"/>
                <w:b w:val="0"/>
                <w:bCs w:val="0"/>
              </w:rPr>
              <w:t xml:space="preserve">Determination of </w:t>
            </w:r>
            <w:r>
              <w:rPr>
                <w:rStyle w:val="Strong"/>
                <w:b w:val="0"/>
                <w:bCs w:val="0"/>
              </w:rPr>
              <w:t>v</w:t>
            </w:r>
            <w:r w:rsidRPr="002B4749">
              <w:rPr>
                <w:rStyle w:val="Strong"/>
                <w:b w:val="0"/>
                <w:bCs w:val="0"/>
              </w:rPr>
              <w:t xml:space="preserve">isible and </w:t>
            </w:r>
            <w:r>
              <w:rPr>
                <w:rStyle w:val="Strong"/>
                <w:b w:val="0"/>
                <w:bCs w:val="0"/>
              </w:rPr>
              <w:t>i</w:t>
            </w:r>
            <w:r w:rsidRPr="002B4749">
              <w:rPr>
                <w:rStyle w:val="Strong"/>
                <w:b w:val="0"/>
                <w:bCs w:val="0"/>
              </w:rPr>
              <w:t xml:space="preserve">nvisible </w:t>
            </w:r>
            <w:r>
              <w:rPr>
                <w:rStyle w:val="Strong"/>
                <w:b w:val="0"/>
                <w:bCs w:val="0"/>
              </w:rPr>
              <w:t>p</w:t>
            </w:r>
            <w:r w:rsidRPr="002B4749">
              <w:rPr>
                <w:rStyle w:val="Strong"/>
                <w:b w:val="0"/>
                <w:bCs w:val="0"/>
              </w:rPr>
              <w:t xml:space="preserve">est </w:t>
            </w:r>
            <w:r>
              <w:rPr>
                <w:rStyle w:val="Strong"/>
                <w:b w:val="0"/>
                <w:bCs w:val="0"/>
              </w:rPr>
              <w:t>i</w:t>
            </w:r>
            <w:r w:rsidRPr="002B4749">
              <w:rPr>
                <w:rStyle w:val="Strong"/>
                <w:b w:val="0"/>
                <w:bCs w:val="0"/>
              </w:rPr>
              <w:t>nfestation</w:t>
            </w:r>
            <w:r w:rsidRPr="002B4749">
              <w:rPr>
                <w:b/>
                <w:bCs/>
              </w:rPr>
              <w:t>.</w:t>
            </w:r>
          </w:p>
        </w:tc>
      </w:tr>
      <w:tr w:rsidR="00F00211" w:rsidRPr="009973F8" w14:paraId="4FDB4302" w14:textId="77777777" w:rsidTr="00A435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E19D3B2" w14:textId="4DE902D3" w:rsidR="00F00211" w:rsidRPr="00987C5F" w:rsidRDefault="00F00211" w:rsidP="00A4355E">
            <w:pPr>
              <w:autoSpaceDE w:val="0"/>
              <w:autoSpaceDN w:val="0"/>
              <w:adjustRightInd w:val="0"/>
              <w:rPr>
                <w:color w:val="000000"/>
                <w:lang w:val="ro-RO"/>
              </w:rPr>
            </w:pPr>
            <w:r>
              <w:rPr>
                <w:color w:val="000000"/>
                <w:lang w:val="ro-RO"/>
              </w:rPr>
              <w:t>5.</w:t>
            </w:r>
            <w:r w:rsidR="000F30E8" w:rsidRPr="002B4749">
              <w:rPr>
                <w:rStyle w:val="Strong"/>
                <w:b w:val="0"/>
                <w:bCs w:val="0"/>
              </w:rPr>
              <w:t xml:space="preserve"> Calculation of </w:t>
            </w:r>
            <w:r w:rsidR="000F30E8">
              <w:rPr>
                <w:rStyle w:val="Strong"/>
                <w:b w:val="0"/>
                <w:bCs w:val="0"/>
              </w:rPr>
              <w:t>l</w:t>
            </w:r>
            <w:r w:rsidR="000F30E8" w:rsidRPr="002B4749">
              <w:rPr>
                <w:rStyle w:val="Strong"/>
                <w:b w:val="0"/>
                <w:bCs w:val="0"/>
              </w:rPr>
              <w:t xml:space="preserve">osses </w:t>
            </w:r>
            <w:r w:rsidR="000F30E8">
              <w:rPr>
                <w:rStyle w:val="Strong"/>
                <w:b w:val="0"/>
                <w:bCs w:val="0"/>
              </w:rPr>
              <w:t>d</w:t>
            </w:r>
            <w:r w:rsidR="000F30E8" w:rsidRPr="002B4749">
              <w:rPr>
                <w:rStyle w:val="Strong"/>
                <w:b w:val="0"/>
                <w:bCs w:val="0"/>
              </w:rPr>
              <w:t xml:space="preserve">uring the </w:t>
            </w:r>
            <w:r w:rsidR="000F30E8">
              <w:rPr>
                <w:rStyle w:val="Strong"/>
                <w:b w:val="0"/>
                <w:bCs w:val="0"/>
              </w:rPr>
              <w:t>c</w:t>
            </w:r>
            <w:r w:rsidR="000F30E8" w:rsidRPr="002B4749">
              <w:rPr>
                <w:rStyle w:val="Strong"/>
                <w:b w:val="0"/>
                <w:bCs w:val="0"/>
              </w:rPr>
              <w:t xml:space="preserve">onditioning and </w:t>
            </w:r>
            <w:r w:rsidR="000F30E8">
              <w:rPr>
                <w:rStyle w:val="Strong"/>
                <w:b w:val="0"/>
                <w:bCs w:val="0"/>
              </w:rPr>
              <w:t>s</w:t>
            </w:r>
            <w:r w:rsidR="000F30E8" w:rsidRPr="002B4749">
              <w:rPr>
                <w:rStyle w:val="Strong"/>
                <w:b w:val="0"/>
                <w:bCs w:val="0"/>
              </w:rPr>
              <w:t xml:space="preserve">torage of </w:t>
            </w:r>
            <w:r w:rsidR="000F30E8">
              <w:rPr>
                <w:rStyle w:val="Strong"/>
                <w:b w:val="0"/>
                <w:bCs w:val="0"/>
              </w:rPr>
              <w:t>a</w:t>
            </w:r>
            <w:r w:rsidR="000F30E8" w:rsidRPr="002B4749">
              <w:rPr>
                <w:rStyle w:val="Strong"/>
                <w:b w:val="0"/>
                <w:bCs w:val="0"/>
              </w:rPr>
              <w:t xml:space="preserve">gricultural </w:t>
            </w:r>
            <w:r w:rsidR="000F30E8">
              <w:rPr>
                <w:rStyle w:val="Strong"/>
                <w:b w:val="0"/>
                <w:bCs w:val="0"/>
              </w:rPr>
              <w:t>p</w:t>
            </w:r>
            <w:r w:rsidR="000F30E8" w:rsidRPr="002B4749">
              <w:rPr>
                <w:rStyle w:val="Strong"/>
                <w:b w:val="0"/>
                <w:bCs w:val="0"/>
              </w:rPr>
              <w:t xml:space="preserve">lant </w:t>
            </w:r>
            <w:r w:rsidR="000F30E8">
              <w:rPr>
                <w:rStyle w:val="Strong"/>
                <w:b w:val="0"/>
                <w:bCs w:val="0"/>
              </w:rPr>
              <w:t>p</w:t>
            </w:r>
            <w:r w:rsidR="000F30E8" w:rsidRPr="002B4749">
              <w:rPr>
                <w:rStyle w:val="Strong"/>
                <w:b w:val="0"/>
                <w:bCs w:val="0"/>
              </w:rPr>
              <w:t>roducts</w:t>
            </w:r>
            <w:r w:rsidR="000F30E8" w:rsidRPr="002B4749">
              <w:rPr>
                <w:b/>
                <w:bCs/>
              </w:rPr>
              <w:t>.</w:t>
            </w:r>
          </w:p>
        </w:tc>
      </w:tr>
      <w:tr w:rsidR="00F00211" w:rsidRPr="009973F8" w14:paraId="72B33AC7" w14:textId="77777777" w:rsidTr="00A435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9A67A6C" w14:textId="35622255" w:rsidR="00F00211" w:rsidRPr="00987C5F" w:rsidRDefault="00F00211" w:rsidP="00A4355E">
            <w:pPr>
              <w:autoSpaceDE w:val="0"/>
              <w:autoSpaceDN w:val="0"/>
              <w:adjustRightInd w:val="0"/>
              <w:rPr>
                <w:color w:val="000000"/>
              </w:rPr>
            </w:pPr>
            <w:r>
              <w:rPr>
                <w:color w:val="000000"/>
              </w:rPr>
              <w:t xml:space="preserve">6. </w:t>
            </w:r>
            <w:r w:rsidR="000F30E8" w:rsidRPr="002B4749">
              <w:rPr>
                <w:rStyle w:val="Strong"/>
                <w:b w:val="0"/>
                <w:bCs w:val="0"/>
              </w:rPr>
              <w:t xml:space="preserve">Final </w:t>
            </w:r>
            <w:r w:rsidR="000F30E8">
              <w:rPr>
                <w:rStyle w:val="Strong"/>
                <w:b w:val="0"/>
                <w:bCs w:val="0"/>
              </w:rPr>
              <w:t>c</w:t>
            </w:r>
            <w:r w:rsidR="000F30E8" w:rsidRPr="002B4749">
              <w:rPr>
                <w:rStyle w:val="Strong"/>
                <w:b w:val="0"/>
                <w:bCs w:val="0"/>
              </w:rPr>
              <w:t xml:space="preserve">olloquium for </w:t>
            </w:r>
            <w:r w:rsidR="000F30E8">
              <w:rPr>
                <w:rStyle w:val="Strong"/>
                <w:b w:val="0"/>
                <w:bCs w:val="0"/>
              </w:rPr>
              <w:t>k</w:t>
            </w:r>
            <w:r w:rsidR="000F30E8" w:rsidRPr="002B4749">
              <w:rPr>
                <w:rStyle w:val="Strong"/>
                <w:b w:val="0"/>
                <w:bCs w:val="0"/>
              </w:rPr>
              <w:t xml:space="preserve">nowledge </w:t>
            </w:r>
            <w:r w:rsidR="000F30E8">
              <w:rPr>
                <w:rStyle w:val="Strong"/>
                <w:b w:val="0"/>
                <w:bCs w:val="0"/>
              </w:rPr>
              <w:t>a</w:t>
            </w:r>
            <w:r w:rsidR="000F30E8" w:rsidRPr="002B4749">
              <w:rPr>
                <w:rStyle w:val="Strong"/>
                <w:b w:val="0"/>
                <w:bCs w:val="0"/>
              </w:rPr>
              <w:t>ssessment</w:t>
            </w:r>
            <w:r w:rsidR="000F30E8" w:rsidRPr="002B4749">
              <w:rPr>
                <w:b/>
                <w:bCs/>
              </w:rPr>
              <w:t>.</w:t>
            </w:r>
          </w:p>
        </w:tc>
      </w:tr>
    </w:tbl>
    <w:p w14:paraId="71F60DAE" w14:textId="77777777" w:rsidR="009B76C1" w:rsidRDefault="009B76C1" w:rsidP="009B76C1">
      <w:pPr>
        <w:autoSpaceDE w:val="0"/>
        <w:autoSpaceDN w:val="0"/>
        <w:adjustRightInd w:val="0"/>
        <w:rPr>
          <w:b/>
          <w:bCs/>
          <w:color w:val="810000"/>
          <w:lang w:val="ro-RO"/>
        </w:rPr>
      </w:pPr>
    </w:p>
    <w:p w14:paraId="7148D6EC" w14:textId="0C92ACA6" w:rsidR="00ED0BA3" w:rsidRPr="009B76C1" w:rsidRDefault="009B76C1" w:rsidP="009B76C1">
      <w:pPr>
        <w:autoSpaceDE w:val="0"/>
        <w:autoSpaceDN w:val="0"/>
        <w:adjustRightInd w:val="0"/>
        <w:rPr>
          <w:b/>
          <w:bCs/>
          <w:color w:val="810000"/>
          <w:lang w:val="ro-RO"/>
        </w:rPr>
      </w:pPr>
      <w:proofErr w:type="spellStart"/>
      <w:r w:rsidRPr="009B76C1">
        <w:rPr>
          <w:b/>
          <w:bCs/>
          <w:color w:val="810000"/>
          <w:lang w:val="ro-RO"/>
        </w:rPr>
        <w:t>Bibliography</w:t>
      </w:r>
      <w:proofErr w:type="spellEnd"/>
    </w:p>
    <w:p w14:paraId="6D527E89" w14:textId="77777777" w:rsidR="00D140BE" w:rsidRPr="00D140BE" w:rsidRDefault="00D140BE" w:rsidP="00A91127">
      <w:pPr>
        <w:numPr>
          <w:ilvl w:val="0"/>
          <w:numId w:val="2"/>
        </w:numPr>
        <w:spacing w:before="100" w:beforeAutospacing="1"/>
        <w:jc w:val="both"/>
      </w:pPr>
      <w:bookmarkStart w:id="1" w:name="_Hlk185513357"/>
      <w:proofErr w:type="spellStart"/>
      <w:r w:rsidRPr="00D140BE">
        <w:t>Axinte</w:t>
      </w:r>
      <w:proofErr w:type="spellEnd"/>
      <w:r w:rsidRPr="00D140BE">
        <w:t xml:space="preserve"> M. et al. - 2002 - </w:t>
      </w:r>
      <w:r w:rsidRPr="00D140BE">
        <w:rPr>
          <w:rStyle w:val="Strong"/>
          <w:b w:val="0"/>
          <w:bCs w:val="0"/>
        </w:rPr>
        <w:t>Crop Science: Crop Science, Practical Workbook, Part I</w:t>
      </w:r>
      <w:r w:rsidRPr="00D140BE">
        <w:rPr>
          <w:b/>
          <w:bCs/>
        </w:rPr>
        <w:t>,</w:t>
      </w:r>
      <w:r w:rsidRPr="00D140BE">
        <w:t xml:space="preserve"> U.S.A.M.V. </w:t>
      </w:r>
      <w:proofErr w:type="spellStart"/>
      <w:r w:rsidRPr="00D140BE">
        <w:t>Iaşi</w:t>
      </w:r>
      <w:proofErr w:type="spellEnd"/>
      <w:r w:rsidRPr="00D140BE">
        <w:t>, internal use, 1986.</w:t>
      </w:r>
    </w:p>
    <w:p w14:paraId="2BB4438E" w14:textId="77777777" w:rsidR="00D140BE" w:rsidRPr="00D140BE" w:rsidRDefault="00D140BE" w:rsidP="000C29CB">
      <w:pPr>
        <w:numPr>
          <w:ilvl w:val="0"/>
          <w:numId w:val="2"/>
        </w:numPr>
        <w:spacing w:before="100" w:beforeAutospacing="1" w:after="100" w:afterAutospacing="1"/>
        <w:jc w:val="both"/>
      </w:pPr>
      <w:proofErr w:type="spellStart"/>
      <w:r w:rsidRPr="00D140BE">
        <w:t>Mogârzan</w:t>
      </w:r>
      <w:proofErr w:type="spellEnd"/>
      <w:r w:rsidRPr="00D140BE">
        <w:t xml:space="preserve"> Aglaia, </w:t>
      </w:r>
      <w:proofErr w:type="spellStart"/>
      <w:r w:rsidRPr="00D140BE">
        <w:t>Robu</w:t>
      </w:r>
      <w:proofErr w:type="spellEnd"/>
      <w:r w:rsidRPr="00D140BE">
        <w:t xml:space="preserve"> T., 2005 – </w:t>
      </w:r>
      <w:r w:rsidRPr="00D140BE">
        <w:rPr>
          <w:rStyle w:val="Strong"/>
          <w:b w:val="0"/>
          <w:bCs w:val="0"/>
        </w:rPr>
        <w:t>Technology for Storing Agricultural Plant Products</w:t>
      </w:r>
      <w:r w:rsidRPr="00D140BE">
        <w:rPr>
          <w:b/>
          <w:bCs/>
        </w:rPr>
        <w:t>,</w:t>
      </w:r>
      <w:r w:rsidRPr="00D140BE">
        <w:t xml:space="preserve"> Ion </w:t>
      </w:r>
      <w:proofErr w:type="spellStart"/>
      <w:r w:rsidRPr="00D140BE">
        <w:t>Ionescu</w:t>
      </w:r>
      <w:proofErr w:type="spellEnd"/>
      <w:r w:rsidRPr="00D140BE">
        <w:t xml:space="preserve"> de la Brad Publishing House, </w:t>
      </w:r>
      <w:proofErr w:type="spellStart"/>
      <w:r w:rsidRPr="00D140BE">
        <w:t>Iaşi</w:t>
      </w:r>
      <w:proofErr w:type="spellEnd"/>
      <w:r w:rsidRPr="00D140BE">
        <w:t>.</w:t>
      </w:r>
    </w:p>
    <w:p w14:paraId="3D906C5D" w14:textId="0607179C" w:rsidR="00D140BE" w:rsidRPr="00D140BE" w:rsidRDefault="00D140BE" w:rsidP="000C29CB">
      <w:pPr>
        <w:numPr>
          <w:ilvl w:val="0"/>
          <w:numId w:val="2"/>
        </w:numPr>
        <w:spacing w:before="100" w:beforeAutospacing="1" w:after="100" w:afterAutospacing="1"/>
        <w:jc w:val="both"/>
      </w:pPr>
      <w:proofErr w:type="spellStart"/>
      <w:r w:rsidRPr="00D140BE">
        <w:t>Mogârzan</w:t>
      </w:r>
      <w:proofErr w:type="spellEnd"/>
      <w:r w:rsidRPr="00D140BE">
        <w:t xml:space="preserve"> Aglaia, </w:t>
      </w:r>
      <w:proofErr w:type="spellStart"/>
      <w:r w:rsidRPr="00D140BE">
        <w:t>Robu</w:t>
      </w:r>
      <w:proofErr w:type="spellEnd"/>
      <w:r w:rsidRPr="00D140BE">
        <w:t xml:space="preserve"> T., </w:t>
      </w:r>
      <w:proofErr w:type="spellStart"/>
      <w:r w:rsidRPr="00D140BE">
        <w:t>Zaharia</w:t>
      </w:r>
      <w:proofErr w:type="spellEnd"/>
      <w:r w:rsidRPr="00D140BE">
        <w:t xml:space="preserve"> M</w:t>
      </w:r>
      <w:r w:rsidR="000E6033">
        <w:t>.</w:t>
      </w:r>
      <w:r w:rsidRPr="00D140BE">
        <w:t xml:space="preserve">, 2010 – </w:t>
      </w:r>
      <w:r w:rsidRPr="00D140BE">
        <w:rPr>
          <w:rStyle w:val="Strong"/>
          <w:b w:val="0"/>
          <w:bCs w:val="0"/>
        </w:rPr>
        <w:t>Crop Science, Practical Workbook</w:t>
      </w:r>
      <w:r w:rsidRPr="00D140BE">
        <w:rPr>
          <w:b/>
          <w:bCs/>
        </w:rPr>
        <w:t>,</w:t>
      </w:r>
      <w:r w:rsidRPr="00D140BE">
        <w:t xml:space="preserve"> Ion </w:t>
      </w:r>
      <w:proofErr w:type="spellStart"/>
      <w:r w:rsidRPr="00D140BE">
        <w:t>Ionescu</w:t>
      </w:r>
      <w:proofErr w:type="spellEnd"/>
      <w:r w:rsidRPr="00D140BE">
        <w:t xml:space="preserve"> de la Brad Publishing House, </w:t>
      </w:r>
      <w:proofErr w:type="spellStart"/>
      <w:r w:rsidRPr="00D140BE">
        <w:t>Iaşi</w:t>
      </w:r>
      <w:proofErr w:type="spellEnd"/>
      <w:r w:rsidRPr="00D140BE">
        <w:t>.</w:t>
      </w:r>
    </w:p>
    <w:p w14:paraId="6899F417" w14:textId="1F5DC2DB" w:rsidR="00D140BE" w:rsidRDefault="00D140BE" w:rsidP="0083112F">
      <w:pPr>
        <w:numPr>
          <w:ilvl w:val="0"/>
          <w:numId w:val="2"/>
        </w:numPr>
        <w:spacing w:before="100" w:beforeAutospacing="1" w:after="100" w:afterAutospacing="1"/>
        <w:jc w:val="both"/>
      </w:pPr>
      <w:proofErr w:type="spellStart"/>
      <w:r w:rsidRPr="00D140BE">
        <w:t>Zaharia</w:t>
      </w:r>
      <w:proofErr w:type="spellEnd"/>
      <w:r w:rsidRPr="00D140BE">
        <w:t xml:space="preserve"> M</w:t>
      </w:r>
      <w:r w:rsidR="000E6033">
        <w:t>.</w:t>
      </w:r>
      <w:r w:rsidRPr="00D140BE">
        <w:t xml:space="preserve"> et al., 2011 – </w:t>
      </w:r>
      <w:r w:rsidRPr="00D140BE">
        <w:rPr>
          <w:rStyle w:val="Strong"/>
          <w:b w:val="0"/>
          <w:bCs w:val="0"/>
        </w:rPr>
        <w:t>Crop Science, Laboratory Manual</w:t>
      </w:r>
      <w:r w:rsidRPr="00D140BE">
        <w:t xml:space="preserve">, Ion </w:t>
      </w:r>
      <w:proofErr w:type="spellStart"/>
      <w:r w:rsidRPr="00D140BE">
        <w:t>Ionescu</w:t>
      </w:r>
      <w:proofErr w:type="spellEnd"/>
      <w:r w:rsidRPr="00D140BE">
        <w:t xml:space="preserve"> de la Brad Publishing House, </w:t>
      </w:r>
      <w:proofErr w:type="spellStart"/>
      <w:r w:rsidRPr="00D140BE">
        <w:t>Iaşi</w:t>
      </w:r>
      <w:proofErr w:type="spellEnd"/>
      <w:r w:rsidRPr="00D140BE">
        <w:t>.</w:t>
      </w:r>
    </w:p>
    <w:p w14:paraId="5A2ECBD0" w14:textId="7CB1732E" w:rsidR="00736008" w:rsidRPr="002174F1" w:rsidRDefault="00736008" w:rsidP="00736008">
      <w:pPr>
        <w:pStyle w:val="ListParagraph"/>
        <w:numPr>
          <w:ilvl w:val="0"/>
          <w:numId w:val="2"/>
        </w:numPr>
        <w:autoSpaceDE w:val="0"/>
        <w:autoSpaceDN w:val="0"/>
        <w:adjustRightInd w:val="0"/>
        <w:jc w:val="both"/>
        <w:rPr>
          <w:color w:val="000000" w:themeColor="text1"/>
          <w:lang w:val="ro-RO"/>
        </w:rPr>
      </w:pPr>
      <w:proofErr w:type="spellStart"/>
      <w:r w:rsidRPr="002174F1">
        <w:rPr>
          <w:color w:val="000000" w:themeColor="text1"/>
        </w:rPr>
        <w:t>Puiu</w:t>
      </w:r>
      <w:proofErr w:type="spellEnd"/>
      <w:r w:rsidR="000E6033">
        <w:rPr>
          <w:color w:val="000000" w:themeColor="text1"/>
        </w:rPr>
        <w:t xml:space="preserve"> I.</w:t>
      </w:r>
      <w:r w:rsidRPr="002174F1">
        <w:rPr>
          <w:color w:val="000000" w:themeColor="text1"/>
        </w:rPr>
        <w:t xml:space="preserve">, </w:t>
      </w:r>
      <w:proofErr w:type="spellStart"/>
      <w:r w:rsidRPr="002174F1">
        <w:rPr>
          <w:color w:val="000000" w:themeColor="text1"/>
        </w:rPr>
        <w:t>Robu</w:t>
      </w:r>
      <w:proofErr w:type="spellEnd"/>
      <w:r w:rsidR="000E6033">
        <w:rPr>
          <w:color w:val="000000" w:themeColor="text1"/>
        </w:rPr>
        <w:t xml:space="preserve"> T.</w:t>
      </w:r>
      <w:r w:rsidRPr="002174F1">
        <w:rPr>
          <w:color w:val="000000" w:themeColor="text1"/>
        </w:rPr>
        <w:t xml:space="preserve">, 2023 - Crop Science: Cereals, Ion </w:t>
      </w:r>
      <w:proofErr w:type="spellStart"/>
      <w:r w:rsidRPr="002174F1">
        <w:rPr>
          <w:color w:val="000000" w:themeColor="text1"/>
        </w:rPr>
        <w:t>Ionescu</w:t>
      </w:r>
      <w:proofErr w:type="spellEnd"/>
      <w:r w:rsidRPr="002174F1">
        <w:rPr>
          <w:color w:val="000000" w:themeColor="text1"/>
        </w:rPr>
        <w:t xml:space="preserve"> de la Brad Publishing House, </w:t>
      </w:r>
      <w:proofErr w:type="spellStart"/>
      <w:r w:rsidRPr="002174F1">
        <w:rPr>
          <w:color w:val="000000" w:themeColor="text1"/>
        </w:rPr>
        <w:t>Iași</w:t>
      </w:r>
      <w:proofErr w:type="spellEnd"/>
      <w:r w:rsidRPr="002174F1">
        <w:rPr>
          <w:color w:val="000000" w:themeColor="text1"/>
        </w:rPr>
        <w:t>, ISBN 978-973-147-506-6.</w:t>
      </w:r>
    </w:p>
    <w:p w14:paraId="5D0BB6F6" w14:textId="40E37A3B" w:rsidR="00736008" w:rsidRDefault="00736008" w:rsidP="00736008">
      <w:pPr>
        <w:pStyle w:val="ListParagraph"/>
        <w:numPr>
          <w:ilvl w:val="0"/>
          <w:numId w:val="2"/>
        </w:numPr>
        <w:jc w:val="both"/>
        <w:rPr>
          <w:color w:val="000000" w:themeColor="text1"/>
        </w:rPr>
      </w:pPr>
      <w:proofErr w:type="spellStart"/>
      <w:r w:rsidRPr="002174F1">
        <w:rPr>
          <w:color w:val="000000" w:themeColor="text1"/>
        </w:rPr>
        <w:t>Lungoci</w:t>
      </w:r>
      <w:proofErr w:type="spellEnd"/>
      <w:r w:rsidR="000E6033">
        <w:rPr>
          <w:color w:val="000000" w:themeColor="text1"/>
        </w:rPr>
        <w:t xml:space="preserve"> C.</w:t>
      </w:r>
      <w:r w:rsidRPr="002174F1">
        <w:rPr>
          <w:color w:val="000000" w:themeColor="text1"/>
        </w:rPr>
        <w:t xml:space="preserve">, </w:t>
      </w:r>
      <w:proofErr w:type="spellStart"/>
      <w:r w:rsidRPr="002174F1">
        <w:rPr>
          <w:color w:val="000000" w:themeColor="text1"/>
        </w:rPr>
        <w:t>Puiu</w:t>
      </w:r>
      <w:proofErr w:type="spellEnd"/>
      <w:r w:rsidR="000E6033">
        <w:rPr>
          <w:color w:val="000000" w:themeColor="text1"/>
        </w:rPr>
        <w:t xml:space="preserve"> I.</w:t>
      </w:r>
      <w:r w:rsidRPr="002174F1">
        <w:rPr>
          <w:color w:val="000000" w:themeColor="text1"/>
        </w:rPr>
        <w:t xml:space="preserve">, </w:t>
      </w:r>
      <w:proofErr w:type="spellStart"/>
      <w:r w:rsidRPr="002174F1">
        <w:rPr>
          <w:color w:val="000000" w:themeColor="text1"/>
        </w:rPr>
        <w:t>Robu</w:t>
      </w:r>
      <w:proofErr w:type="spellEnd"/>
      <w:r w:rsidR="000E6033">
        <w:rPr>
          <w:color w:val="000000" w:themeColor="text1"/>
        </w:rPr>
        <w:t xml:space="preserve"> T.</w:t>
      </w:r>
      <w:r w:rsidRPr="002174F1">
        <w:rPr>
          <w:color w:val="000000" w:themeColor="text1"/>
        </w:rPr>
        <w:t xml:space="preserve">, 2024 - </w:t>
      </w:r>
      <w:r w:rsidRPr="002174F1">
        <w:rPr>
          <w:rStyle w:val="Strong"/>
          <w:b w:val="0"/>
          <w:bCs w:val="0"/>
          <w:color w:val="000000" w:themeColor="text1"/>
        </w:rPr>
        <w:t>Practical Workbook: Medicinal, Aromatic, Spice, and Dye Plants</w:t>
      </w:r>
      <w:r w:rsidRPr="002174F1">
        <w:rPr>
          <w:b/>
          <w:bCs/>
          <w:color w:val="000000" w:themeColor="text1"/>
        </w:rPr>
        <w:t>,</w:t>
      </w:r>
      <w:r w:rsidRPr="002174F1">
        <w:rPr>
          <w:color w:val="000000" w:themeColor="text1"/>
        </w:rPr>
        <w:t xml:space="preserve"> Ion </w:t>
      </w:r>
      <w:proofErr w:type="spellStart"/>
      <w:r w:rsidRPr="002174F1">
        <w:rPr>
          <w:color w:val="000000" w:themeColor="text1"/>
        </w:rPr>
        <w:t>Ionescu</w:t>
      </w:r>
      <w:proofErr w:type="spellEnd"/>
      <w:r w:rsidRPr="002174F1">
        <w:rPr>
          <w:color w:val="000000" w:themeColor="text1"/>
        </w:rPr>
        <w:t xml:space="preserve"> de la Brad Publishing House, </w:t>
      </w:r>
      <w:proofErr w:type="spellStart"/>
      <w:r w:rsidRPr="002174F1">
        <w:rPr>
          <w:color w:val="000000" w:themeColor="text1"/>
        </w:rPr>
        <w:t>Iași</w:t>
      </w:r>
      <w:proofErr w:type="spellEnd"/>
      <w:r w:rsidRPr="002174F1">
        <w:rPr>
          <w:color w:val="000000" w:themeColor="text1"/>
        </w:rPr>
        <w:t>, ISBN 978-973-147-517-2.</w:t>
      </w:r>
    </w:p>
    <w:bookmarkEnd w:id="1"/>
    <w:p w14:paraId="7CE6A97F" w14:textId="77777777" w:rsidR="000C29CB" w:rsidRDefault="000C29CB" w:rsidP="000C29CB">
      <w:pPr>
        <w:autoSpaceDE w:val="0"/>
        <w:autoSpaceDN w:val="0"/>
        <w:adjustRightInd w:val="0"/>
        <w:rPr>
          <w:b/>
          <w:bCs/>
          <w:color w:val="810000"/>
          <w:lang w:val="ro-RO"/>
        </w:rPr>
      </w:pPr>
    </w:p>
    <w:p w14:paraId="0EF9FECE" w14:textId="3CE37405" w:rsidR="004F4478" w:rsidRPr="000C29CB" w:rsidRDefault="004F4478" w:rsidP="000C29CB">
      <w:pPr>
        <w:autoSpaceDE w:val="0"/>
        <w:autoSpaceDN w:val="0"/>
        <w:adjustRightInd w:val="0"/>
        <w:rPr>
          <w:b/>
          <w:bCs/>
          <w:color w:val="810000"/>
          <w:lang w:val="ro-RO"/>
        </w:rPr>
      </w:pPr>
      <w:r w:rsidRPr="000C29CB">
        <w:rPr>
          <w:b/>
          <w:bCs/>
          <w:color w:val="810000"/>
          <w:lang w:val="ro-RO"/>
        </w:rPr>
        <w:t xml:space="preserve">Final </w:t>
      </w:r>
      <w:proofErr w:type="spellStart"/>
      <w:r w:rsidRPr="000C29CB">
        <w:rPr>
          <w:b/>
          <w:bCs/>
          <w:color w:val="810000"/>
          <w:lang w:val="ro-RO"/>
        </w:rPr>
        <w:t>evaluation</w:t>
      </w:r>
      <w:proofErr w:type="spellEnd"/>
    </w:p>
    <w:tbl>
      <w:tblPr>
        <w:tblW w:w="0" w:type="auto"/>
        <w:tblBorders>
          <w:top w:val="single" w:sz="4" w:space="0" w:color="ED7D31"/>
          <w:left w:val="single" w:sz="4" w:space="0" w:color="ED7D31"/>
          <w:bottom w:val="single" w:sz="4" w:space="0" w:color="ED7D31"/>
          <w:right w:val="single" w:sz="4" w:space="0" w:color="ED7D31"/>
        </w:tblBorders>
        <w:tblLook w:val="04A0" w:firstRow="1" w:lastRow="0" w:firstColumn="1" w:lastColumn="0" w:noHBand="0" w:noVBand="1"/>
      </w:tblPr>
      <w:tblGrid>
        <w:gridCol w:w="2742"/>
        <w:gridCol w:w="4068"/>
        <w:gridCol w:w="2209"/>
      </w:tblGrid>
      <w:tr w:rsidR="004F4478" w:rsidRPr="000201D7" w14:paraId="287131FA" w14:textId="77777777" w:rsidTr="00A4355E">
        <w:trPr>
          <w:trHeight w:val="266"/>
        </w:trPr>
        <w:tc>
          <w:tcPr>
            <w:tcW w:w="2835" w:type="dxa"/>
            <w:tcBorders>
              <w:top w:val="single" w:sz="4" w:space="0" w:color="auto"/>
              <w:left w:val="single" w:sz="4" w:space="0" w:color="auto"/>
              <w:bottom w:val="nil"/>
              <w:right w:val="single" w:sz="4" w:space="0" w:color="auto"/>
            </w:tcBorders>
            <w:shd w:val="clear" w:color="auto" w:fill="F7CAAC"/>
          </w:tcPr>
          <w:p w14:paraId="27B0E8DF" w14:textId="39459C91" w:rsidR="004F4478" w:rsidRPr="000201D7" w:rsidRDefault="004F4478" w:rsidP="00A4355E">
            <w:pPr>
              <w:jc w:val="center"/>
              <w:rPr>
                <w:b/>
                <w:bCs/>
              </w:rPr>
            </w:pPr>
            <w:r>
              <w:rPr>
                <w:b/>
                <w:bCs/>
              </w:rPr>
              <w:t>Evaluation f</w:t>
            </w:r>
            <w:r w:rsidRPr="000201D7">
              <w:rPr>
                <w:b/>
                <w:bCs/>
              </w:rPr>
              <w:t>orm</w:t>
            </w:r>
            <w:r>
              <w:rPr>
                <w:b/>
                <w:bCs/>
              </w:rPr>
              <w:t>s</w:t>
            </w:r>
          </w:p>
        </w:tc>
        <w:tc>
          <w:tcPr>
            <w:tcW w:w="4253" w:type="dxa"/>
            <w:tcBorders>
              <w:top w:val="single" w:sz="4" w:space="0" w:color="auto"/>
              <w:left w:val="single" w:sz="4" w:space="0" w:color="auto"/>
              <w:right w:val="single" w:sz="4" w:space="0" w:color="auto"/>
            </w:tcBorders>
            <w:shd w:val="clear" w:color="auto" w:fill="F7CAAC"/>
          </w:tcPr>
          <w:p w14:paraId="48E28A27" w14:textId="19856D7C" w:rsidR="004F4478" w:rsidRPr="000201D7" w:rsidRDefault="004F4478" w:rsidP="00A4355E">
            <w:pPr>
              <w:jc w:val="center"/>
              <w:rPr>
                <w:b/>
                <w:bCs/>
              </w:rPr>
            </w:pPr>
            <w:r>
              <w:rPr>
                <w:rStyle w:val="Strong"/>
              </w:rPr>
              <w:t>Assessment methods</w:t>
            </w:r>
          </w:p>
        </w:tc>
        <w:tc>
          <w:tcPr>
            <w:tcW w:w="2268" w:type="dxa"/>
            <w:tcBorders>
              <w:top w:val="single" w:sz="4" w:space="0" w:color="auto"/>
              <w:left w:val="single" w:sz="4" w:space="0" w:color="auto"/>
              <w:bottom w:val="single" w:sz="4" w:space="0" w:color="auto"/>
              <w:right w:val="single" w:sz="4" w:space="0" w:color="auto"/>
            </w:tcBorders>
            <w:shd w:val="clear" w:color="auto" w:fill="F7CAAC"/>
          </w:tcPr>
          <w:p w14:paraId="35DADD86" w14:textId="761FF105" w:rsidR="004F4478" w:rsidRPr="000201D7" w:rsidRDefault="004F4478" w:rsidP="00A4355E">
            <w:pPr>
              <w:jc w:val="center"/>
              <w:rPr>
                <w:b/>
                <w:bCs/>
              </w:rPr>
            </w:pPr>
            <w:r>
              <w:rPr>
                <w:rStyle w:val="Strong"/>
              </w:rPr>
              <w:t>Percentage of final grade</w:t>
            </w:r>
          </w:p>
        </w:tc>
      </w:tr>
      <w:tr w:rsidR="004F4478" w:rsidRPr="000201D7" w14:paraId="72BAE3F9" w14:textId="77777777" w:rsidTr="00A4355E">
        <w:trPr>
          <w:trHeight w:val="281"/>
        </w:trPr>
        <w:tc>
          <w:tcPr>
            <w:tcW w:w="2835" w:type="dxa"/>
            <w:tcBorders>
              <w:top w:val="single" w:sz="4" w:space="0" w:color="ED7D31"/>
              <w:left w:val="single" w:sz="4" w:space="0" w:color="auto"/>
              <w:bottom w:val="single" w:sz="4" w:space="0" w:color="auto"/>
              <w:right w:val="single" w:sz="4" w:space="0" w:color="auto"/>
            </w:tcBorders>
            <w:shd w:val="clear" w:color="auto" w:fill="FFFFFF"/>
          </w:tcPr>
          <w:p w14:paraId="19970490" w14:textId="1BDF7C1C" w:rsidR="004F4478" w:rsidRPr="000201D7" w:rsidRDefault="004F4478" w:rsidP="00A4355E">
            <w:pPr>
              <w:tabs>
                <w:tab w:val="left" w:pos="317"/>
              </w:tabs>
              <w:autoSpaceDE w:val="0"/>
              <w:autoSpaceDN w:val="0"/>
              <w:adjustRightInd w:val="0"/>
              <w:jc w:val="center"/>
              <w:rPr>
                <w:b/>
                <w:bCs/>
                <w:lang w:eastAsia="ro-RO"/>
              </w:rPr>
            </w:pPr>
            <w:r w:rsidRPr="000201D7">
              <w:rPr>
                <w:b/>
                <w:bCs/>
                <w:lang w:eastAsia="ro-RO"/>
              </w:rPr>
              <w:t>Exam</w:t>
            </w:r>
          </w:p>
        </w:tc>
        <w:tc>
          <w:tcPr>
            <w:tcW w:w="4253" w:type="dxa"/>
            <w:tcBorders>
              <w:top w:val="single" w:sz="4" w:space="0" w:color="ED7D31"/>
              <w:left w:val="single" w:sz="4" w:space="0" w:color="auto"/>
              <w:bottom w:val="single" w:sz="4" w:space="0" w:color="auto"/>
              <w:right w:val="single" w:sz="4" w:space="0" w:color="auto"/>
            </w:tcBorders>
            <w:shd w:val="clear" w:color="auto" w:fill="auto"/>
          </w:tcPr>
          <w:p w14:paraId="5196B964" w14:textId="40921B06" w:rsidR="004F4478" w:rsidRPr="000201D7" w:rsidRDefault="004F4478" w:rsidP="00A4355E">
            <w:pPr>
              <w:jc w:val="center"/>
            </w:pPr>
            <w:r>
              <w:t>Written evaluation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530A32" w14:textId="77777777" w:rsidR="004F4478" w:rsidRPr="000201D7" w:rsidRDefault="004F4478" w:rsidP="00A4355E">
            <w:pPr>
              <w:jc w:val="center"/>
            </w:pPr>
            <w:r w:rsidRPr="000201D7">
              <w:t>60%</w:t>
            </w:r>
          </w:p>
        </w:tc>
      </w:tr>
      <w:tr w:rsidR="004F4478" w:rsidRPr="000201D7" w14:paraId="41797A08" w14:textId="77777777" w:rsidTr="00A4355E">
        <w:trPr>
          <w:trHeight w:val="399"/>
        </w:trPr>
        <w:tc>
          <w:tcPr>
            <w:tcW w:w="2835" w:type="dxa"/>
            <w:vMerge w:val="restart"/>
            <w:tcBorders>
              <w:top w:val="single" w:sz="4" w:space="0" w:color="auto"/>
              <w:left w:val="single" w:sz="4" w:space="0" w:color="auto"/>
              <w:right w:val="single" w:sz="4" w:space="0" w:color="auto"/>
            </w:tcBorders>
            <w:shd w:val="clear" w:color="auto" w:fill="FFFFFF"/>
          </w:tcPr>
          <w:p w14:paraId="06C8B010" w14:textId="1F78D44B" w:rsidR="004F4478" w:rsidRPr="000201D7" w:rsidRDefault="004F4478" w:rsidP="00A4355E">
            <w:pPr>
              <w:jc w:val="both"/>
              <w:rPr>
                <w:b/>
                <w:bCs/>
              </w:rPr>
            </w:pPr>
            <w:r>
              <w:rPr>
                <w:rStyle w:val="Strong"/>
              </w:rPr>
              <w:t>Assessment of semester activity</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16F8CD" w14:textId="7082D782" w:rsidR="004F4478" w:rsidRPr="000201D7" w:rsidRDefault="004F4478" w:rsidP="00A4355E">
            <w:pPr>
              <w:jc w:val="center"/>
              <w:rPr>
                <w:lang w:val="ro-RO"/>
              </w:rPr>
            </w:pPr>
            <w:r>
              <w:t>Attendance at practical work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53CA01" w14:textId="77777777" w:rsidR="004F4478" w:rsidRPr="000201D7" w:rsidRDefault="004F4478" w:rsidP="00A4355E">
            <w:pPr>
              <w:jc w:val="center"/>
            </w:pPr>
            <w:r w:rsidRPr="000201D7">
              <w:t>10%</w:t>
            </w:r>
          </w:p>
        </w:tc>
      </w:tr>
      <w:tr w:rsidR="004F4478" w:rsidRPr="000201D7" w14:paraId="6A883EB1" w14:textId="77777777" w:rsidTr="00A4355E">
        <w:trPr>
          <w:trHeight w:val="379"/>
        </w:trPr>
        <w:tc>
          <w:tcPr>
            <w:tcW w:w="2835" w:type="dxa"/>
            <w:vMerge/>
            <w:tcBorders>
              <w:top w:val="single" w:sz="4" w:space="0" w:color="ED7D31"/>
              <w:left w:val="single" w:sz="4" w:space="0" w:color="auto"/>
              <w:bottom w:val="single" w:sz="4" w:space="0" w:color="ED7D31"/>
              <w:right w:val="single" w:sz="4" w:space="0" w:color="auto"/>
            </w:tcBorders>
            <w:shd w:val="clear" w:color="auto" w:fill="FFFFFF"/>
          </w:tcPr>
          <w:p w14:paraId="6C4B4D82" w14:textId="77777777" w:rsidR="004F4478" w:rsidRPr="000201D7" w:rsidRDefault="004F4478" w:rsidP="00A4355E">
            <w:pPr>
              <w:jc w:val="both"/>
              <w:rPr>
                <w:b/>
                <w:bC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E974CE" w14:textId="3AA2559D" w:rsidR="004F4478" w:rsidRPr="000201D7" w:rsidRDefault="004F4478" w:rsidP="00A4355E">
            <w:pPr>
              <w:jc w:val="center"/>
            </w:pPr>
            <w:r>
              <w:t>Attendance at lectures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32D0FC" w14:textId="77777777" w:rsidR="004F4478" w:rsidRPr="000201D7" w:rsidRDefault="004F4478" w:rsidP="00A4355E">
            <w:pPr>
              <w:jc w:val="center"/>
            </w:pPr>
            <w:r w:rsidRPr="000201D7">
              <w:t>15%</w:t>
            </w:r>
          </w:p>
        </w:tc>
      </w:tr>
      <w:tr w:rsidR="004F4478" w:rsidRPr="000201D7" w14:paraId="04C687C4" w14:textId="77777777" w:rsidTr="00A4355E">
        <w:trPr>
          <w:trHeight w:val="311"/>
        </w:trPr>
        <w:tc>
          <w:tcPr>
            <w:tcW w:w="2835" w:type="dxa"/>
            <w:vMerge/>
            <w:tcBorders>
              <w:left w:val="single" w:sz="4" w:space="0" w:color="auto"/>
              <w:bottom w:val="single" w:sz="4" w:space="0" w:color="auto"/>
              <w:right w:val="single" w:sz="4" w:space="0" w:color="auto"/>
            </w:tcBorders>
            <w:shd w:val="clear" w:color="auto" w:fill="FFFFFF"/>
          </w:tcPr>
          <w:p w14:paraId="07DA02C4" w14:textId="77777777" w:rsidR="004F4478" w:rsidRPr="000201D7" w:rsidRDefault="004F4478" w:rsidP="00A4355E">
            <w:pPr>
              <w:jc w:val="both"/>
              <w:rPr>
                <w:b/>
                <w:bC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A8D359" w14:textId="32A9CC1F" w:rsidR="004F4478" w:rsidRPr="000201D7" w:rsidRDefault="004F4478" w:rsidP="00A4355E">
            <w:pPr>
              <w:jc w:val="center"/>
            </w:pPr>
            <w:r>
              <w:t>Practical work colloquium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C0D55F" w14:textId="77777777" w:rsidR="004F4478" w:rsidRPr="000201D7" w:rsidRDefault="004F4478" w:rsidP="00A4355E">
            <w:pPr>
              <w:jc w:val="center"/>
            </w:pPr>
            <w:r w:rsidRPr="000201D7">
              <w:t>15%</w:t>
            </w:r>
          </w:p>
        </w:tc>
      </w:tr>
    </w:tbl>
    <w:p w14:paraId="4F530D0B" w14:textId="726C6FC1" w:rsidR="004F4478" w:rsidRDefault="004F4478" w:rsidP="004F4478">
      <w:pPr>
        <w:autoSpaceDE w:val="0"/>
        <w:autoSpaceDN w:val="0"/>
        <w:adjustRightInd w:val="0"/>
        <w:rPr>
          <w:b/>
          <w:bCs/>
          <w:color w:val="810000"/>
          <w:lang w:val="ro-RO"/>
        </w:rPr>
      </w:pPr>
    </w:p>
    <w:p w14:paraId="6D2B5EDE" w14:textId="19417564" w:rsidR="004F4478" w:rsidRPr="0087586A" w:rsidRDefault="004F4478" w:rsidP="004F4478">
      <w:pPr>
        <w:autoSpaceDE w:val="0"/>
        <w:autoSpaceDN w:val="0"/>
        <w:adjustRightInd w:val="0"/>
        <w:rPr>
          <w:color w:val="000000"/>
          <w:lang w:val="ro-RO"/>
        </w:rPr>
      </w:pPr>
      <w:r w:rsidRPr="004F4478">
        <w:rPr>
          <w:b/>
          <w:bCs/>
          <w:color w:val="810000"/>
          <w:lang w:val="ro-RO"/>
        </w:rPr>
        <w:t xml:space="preserve">Contact </w:t>
      </w:r>
      <w:proofErr w:type="spellStart"/>
      <w:r w:rsidRPr="004F4478">
        <w:rPr>
          <w:b/>
          <w:bCs/>
          <w:color w:val="810000"/>
          <w:lang w:val="ro-RO"/>
        </w:rPr>
        <w:t>Person</w:t>
      </w:r>
      <w:proofErr w:type="spellEnd"/>
      <w:r w:rsidRPr="004F4478">
        <w:rPr>
          <w:b/>
          <w:bCs/>
          <w:color w:val="810000"/>
          <w:lang w:val="ro-RO"/>
        </w:rPr>
        <w:br/>
      </w:r>
      <w:r>
        <w:t xml:space="preserve">Assoc. Prof. Dr. </w:t>
      </w:r>
      <w:proofErr w:type="spellStart"/>
      <w:r>
        <w:t>Ioan</w:t>
      </w:r>
      <w:proofErr w:type="spellEnd"/>
      <w:r>
        <w:t xml:space="preserve"> PUIU</w:t>
      </w:r>
      <w:r>
        <w:br/>
        <w:t>F</w:t>
      </w:r>
      <w:r w:rsidR="00E83FF7">
        <w:t>aculty of Agriculture - IULS</w:t>
      </w:r>
      <w:r>
        <w:br/>
      </w:r>
      <w:r w:rsidR="00E83FF7">
        <w:t xml:space="preserve">3, </w:t>
      </w:r>
      <w:proofErr w:type="spellStart"/>
      <w:r>
        <w:t>Mihail</w:t>
      </w:r>
      <w:proofErr w:type="spellEnd"/>
      <w:r>
        <w:t xml:space="preserve"> </w:t>
      </w:r>
      <w:proofErr w:type="spellStart"/>
      <w:r>
        <w:t>Sadoveanu</w:t>
      </w:r>
      <w:proofErr w:type="spellEnd"/>
      <w:r>
        <w:t xml:space="preserve"> </w:t>
      </w:r>
      <w:r w:rsidR="00E83FF7">
        <w:t>Alley,</w:t>
      </w:r>
      <w:bookmarkStart w:id="2" w:name="_GoBack"/>
      <w:bookmarkEnd w:id="2"/>
      <w:r>
        <w:t xml:space="preserve"> </w:t>
      </w:r>
      <w:proofErr w:type="spellStart"/>
      <w:r>
        <w:t>Iași</w:t>
      </w:r>
      <w:proofErr w:type="spellEnd"/>
      <w:r>
        <w:t>, 700490, Romania</w:t>
      </w:r>
      <w:r>
        <w:br/>
        <w:t>Phone: +40 232 407524</w:t>
      </w:r>
    </w:p>
    <w:p w14:paraId="4210E6CF" w14:textId="04B7D5FA" w:rsidR="004F4478" w:rsidRDefault="004F4478" w:rsidP="004F4478">
      <w:pPr>
        <w:autoSpaceDE w:val="0"/>
        <w:autoSpaceDN w:val="0"/>
        <w:adjustRightInd w:val="0"/>
        <w:rPr>
          <w:b/>
          <w:bCs/>
          <w:color w:val="810000"/>
          <w:lang w:val="ro-RO"/>
        </w:rPr>
      </w:pPr>
      <w:r w:rsidRPr="0087586A">
        <w:rPr>
          <w:color w:val="000000"/>
          <w:lang w:val="ro-RO"/>
        </w:rPr>
        <w:t xml:space="preserve">E-mail: </w:t>
      </w:r>
      <w:r>
        <w:rPr>
          <w:color w:val="0000FF"/>
          <w:lang w:val="ro-RO"/>
        </w:rPr>
        <w:t>ioan.puiu@iuls.ro</w:t>
      </w:r>
      <w:r w:rsidRPr="0087586A">
        <w:rPr>
          <w:color w:val="FFFFFF"/>
          <w:lang w:val="ro-RO"/>
        </w:rPr>
        <w:t xml:space="preserve"> Modalități</w:t>
      </w:r>
    </w:p>
    <w:p w14:paraId="4A75ABF3" w14:textId="6F78C89A" w:rsidR="004F4478" w:rsidRPr="0087586A" w:rsidRDefault="004F4478" w:rsidP="004F4478">
      <w:pPr>
        <w:autoSpaceDE w:val="0"/>
        <w:autoSpaceDN w:val="0"/>
        <w:adjustRightInd w:val="0"/>
        <w:ind w:firstLine="720"/>
        <w:rPr>
          <w:color w:val="FFFFFF"/>
          <w:lang w:val="ro-RO"/>
        </w:rPr>
      </w:pPr>
      <w:proofErr w:type="spellStart"/>
      <w:r w:rsidRPr="0087586A">
        <w:rPr>
          <w:color w:val="FFFFFF"/>
          <w:lang w:val="ro-RO"/>
        </w:rPr>
        <w:t>inala</w:t>
      </w:r>
      <w:proofErr w:type="spellEnd"/>
      <w:r w:rsidRPr="0087586A">
        <w:rPr>
          <w:rFonts w:hAnsi="Cambria Math"/>
          <w:color w:val="FFFFFF"/>
          <w:lang w:val="ro-RO"/>
        </w:rPr>
        <w:t>̆</w:t>
      </w:r>
    </w:p>
    <w:sectPr w:rsidR="004F4478" w:rsidRPr="0087586A" w:rsidSect="009C1ED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D15"/>
    <w:multiLevelType w:val="multilevel"/>
    <w:tmpl w:val="C3CAC3F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440" w:hanging="360"/>
      </w:pPr>
      <w:rPr>
        <w:rFonts w:hint="default"/>
        <w:b/>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0793E27"/>
    <w:multiLevelType w:val="multilevel"/>
    <w:tmpl w:val="43685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CF04DF"/>
    <w:multiLevelType w:val="hybridMultilevel"/>
    <w:tmpl w:val="AA2021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29"/>
    <w:rsid w:val="00075703"/>
    <w:rsid w:val="00082629"/>
    <w:rsid w:val="000C29CB"/>
    <w:rsid w:val="000E6033"/>
    <w:rsid w:val="000F30E8"/>
    <w:rsid w:val="002174F1"/>
    <w:rsid w:val="0027089E"/>
    <w:rsid w:val="002B4749"/>
    <w:rsid w:val="0034027C"/>
    <w:rsid w:val="003B64DB"/>
    <w:rsid w:val="00404FFB"/>
    <w:rsid w:val="0047403A"/>
    <w:rsid w:val="004968F7"/>
    <w:rsid w:val="004F4478"/>
    <w:rsid w:val="006038A6"/>
    <w:rsid w:val="00736008"/>
    <w:rsid w:val="0078341A"/>
    <w:rsid w:val="0083112F"/>
    <w:rsid w:val="008428E3"/>
    <w:rsid w:val="008F46A1"/>
    <w:rsid w:val="009B76C1"/>
    <w:rsid w:val="009C1EDF"/>
    <w:rsid w:val="00A91127"/>
    <w:rsid w:val="00A9374F"/>
    <w:rsid w:val="00D140BE"/>
    <w:rsid w:val="00DD6E9A"/>
    <w:rsid w:val="00E631A9"/>
    <w:rsid w:val="00E816F5"/>
    <w:rsid w:val="00E83FF7"/>
    <w:rsid w:val="00ED0BA3"/>
    <w:rsid w:val="00ED6F99"/>
    <w:rsid w:val="00F0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3D13"/>
  <w15:chartTrackingRefBased/>
  <w15:docId w15:val="{547E885A-CE69-4D2F-8653-AA5B751B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4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629"/>
    <w:pPr>
      <w:spacing w:before="100" w:beforeAutospacing="1" w:after="100" w:afterAutospacing="1"/>
    </w:pPr>
  </w:style>
  <w:style w:type="character" w:styleId="Strong">
    <w:name w:val="Strong"/>
    <w:basedOn w:val="DefaultParagraphFont"/>
    <w:uiPriority w:val="22"/>
    <w:qFormat/>
    <w:rsid w:val="00082629"/>
    <w:rPr>
      <w:b/>
      <w:bCs/>
    </w:rPr>
  </w:style>
  <w:style w:type="character" w:styleId="Emphasis">
    <w:name w:val="Emphasis"/>
    <w:basedOn w:val="DefaultParagraphFont"/>
    <w:uiPriority w:val="20"/>
    <w:qFormat/>
    <w:rsid w:val="00082629"/>
    <w:rPr>
      <w:i/>
      <w:iCs/>
    </w:rPr>
  </w:style>
  <w:style w:type="paragraph" w:styleId="ListParagraph">
    <w:name w:val="List Paragraph"/>
    <w:basedOn w:val="Normal"/>
    <w:uiPriority w:val="34"/>
    <w:qFormat/>
    <w:rsid w:val="000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494803944">
      <w:bodyDiv w:val="1"/>
      <w:marLeft w:val="0"/>
      <w:marRight w:val="0"/>
      <w:marTop w:val="0"/>
      <w:marBottom w:val="0"/>
      <w:divBdr>
        <w:top w:val="none" w:sz="0" w:space="0" w:color="auto"/>
        <w:left w:val="none" w:sz="0" w:space="0" w:color="auto"/>
        <w:bottom w:val="none" w:sz="0" w:space="0" w:color="auto"/>
        <w:right w:val="none" w:sz="0" w:space="0" w:color="auto"/>
      </w:divBdr>
    </w:div>
    <w:div w:id="864682983">
      <w:bodyDiv w:val="1"/>
      <w:marLeft w:val="0"/>
      <w:marRight w:val="0"/>
      <w:marTop w:val="0"/>
      <w:marBottom w:val="0"/>
      <w:divBdr>
        <w:top w:val="none" w:sz="0" w:space="0" w:color="auto"/>
        <w:left w:val="none" w:sz="0" w:space="0" w:color="auto"/>
        <w:bottom w:val="none" w:sz="0" w:space="0" w:color="auto"/>
        <w:right w:val="none" w:sz="0" w:space="0" w:color="auto"/>
      </w:divBdr>
    </w:div>
    <w:div w:id="1421485377">
      <w:bodyDiv w:val="1"/>
      <w:marLeft w:val="0"/>
      <w:marRight w:val="0"/>
      <w:marTop w:val="0"/>
      <w:marBottom w:val="0"/>
      <w:divBdr>
        <w:top w:val="none" w:sz="0" w:space="0" w:color="auto"/>
        <w:left w:val="none" w:sz="0" w:space="0" w:color="auto"/>
        <w:bottom w:val="none" w:sz="0" w:space="0" w:color="auto"/>
        <w:right w:val="none" w:sz="0" w:space="0" w:color="auto"/>
      </w:divBdr>
    </w:div>
    <w:div w:id="1453553311">
      <w:bodyDiv w:val="1"/>
      <w:marLeft w:val="0"/>
      <w:marRight w:val="0"/>
      <w:marTop w:val="0"/>
      <w:marBottom w:val="0"/>
      <w:divBdr>
        <w:top w:val="none" w:sz="0" w:space="0" w:color="auto"/>
        <w:left w:val="none" w:sz="0" w:space="0" w:color="auto"/>
        <w:bottom w:val="none" w:sz="0" w:space="0" w:color="auto"/>
        <w:right w:val="none" w:sz="0" w:space="0" w:color="auto"/>
      </w:divBdr>
    </w:div>
    <w:div w:id="1503203517">
      <w:bodyDiv w:val="1"/>
      <w:marLeft w:val="0"/>
      <w:marRight w:val="0"/>
      <w:marTop w:val="0"/>
      <w:marBottom w:val="0"/>
      <w:divBdr>
        <w:top w:val="none" w:sz="0" w:space="0" w:color="auto"/>
        <w:left w:val="none" w:sz="0" w:space="0" w:color="auto"/>
        <w:bottom w:val="none" w:sz="0" w:space="0" w:color="auto"/>
        <w:right w:val="none" w:sz="0" w:space="0" w:color="auto"/>
      </w:divBdr>
    </w:div>
    <w:div w:id="15079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691</Words>
  <Characters>4010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30</cp:revision>
  <dcterms:created xsi:type="dcterms:W3CDTF">2024-12-18T10:01:00Z</dcterms:created>
  <dcterms:modified xsi:type="dcterms:W3CDTF">2025-01-22T15:22:00Z</dcterms:modified>
</cp:coreProperties>
</file>