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5A" w:rsidRPr="0064165A" w:rsidRDefault="00407179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ENGINES &amp; </w:t>
      </w:r>
      <w:r w:rsidR="0064165A">
        <w:rPr>
          <w:rFonts w:ascii="Times New Roman" w:eastAsiaTheme="minorEastAsia" w:hAnsi="Times New Roman" w:cs="Times New Roman"/>
          <w:b/>
          <w:bCs/>
          <w:sz w:val="28"/>
          <w:szCs w:val="28"/>
        </w:rPr>
        <w:t>TRACTOR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S</w:t>
      </w:r>
      <w:r w:rsidR="0064165A" w:rsidRPr="0064165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</w:t>
      </w:r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>I</w:t>
      </w:r>
      <w:r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  <w:vertAlign w:val="superscript"/>
        </w:rPr>
        <w:t>nd</w:t>
      </w:r>
      <w:proofErr w:type="spellEnd"/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 xml:space="preserve"> Year, I </w:t>
      </w:r>
      <w:proofErr w:type="spellStart"/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  <w:vertAlign w:val="superscript"/>
        </w:rPr>
        <w:t>st</w:t>
      </w:r>
      <w:proofErr w:type="spellEnd"/>
      <w:r w:rsidR="0064165A" w:rsidRPr="0064165A">
        <w:rPr>
          <w:rFonts w:ascii="Times New Roman" w:eastAsiaTheme="minorEastAsia" w:hAnsi="Times New Roman" w:cs="Times New Roman"/>
          <w:b/>
          <w:bCs/>
          <w:color w:val="953634"/>
          <w:sz w:val="28"/>
          <w:szCs w:val="28"/>
        </w:rPr>
        <w:t xml:space="preserve"> SEMESTER)</w:t>
      </w:r>
    </w:p>
    <w:p w:rsidR="0064165A" w:rsidRPr="00407179" w:rsidRDefault="0064165A" w:rsidP="0064165A">
      <w:pPr>
        <w:autoSpaceDE w:val="0"/>
        <w:autoSpaceDN w:val="0"/>
        <w:adjustRightInd w:val="0"/>
        <w:spacing w:after="0" w:line="240" w:lineRule="auto"/>
        <w:rPr>
          <w:rStyle w:val="Heading2Char"/>
          <w:rFonts w:eastAsiaTheme="minorEastAsia"/>
        </w:rPr>
      </w:pPr>
      <w:r>
        <w:rPr>
          <w:rFonts w:ascii="Times New Roman" w:eastAsiaTheme="minorEastAsia" w:hAnsi="Times New Roman" w:cs="Times New Roman"/>
          <w:b/>
          <w:bCs/>
          <w:color w:val="820000"/>
          <w:sz w:val="24"/>
          <w:szCs w:val="24"/>
        </w:rPr>
        <w:t>Credit value</w:t>
      </w:r>
      <w:r w:rsidRPr="00407179">
        <w:rPr>
          <w:rStyle w:val="Heading2Char"/>
          <w:rFonts w:eastAsiaTheme="minorEastAsia"/>
        </w:rPr>
        <w:t xml:space="preserve"> ECTS </w:t>
      </w:r>
      <w:r w:rsidR="00407179" w:rsidRPr="00407179">
        <w:rPr>
          <w:rStyle w:val="Heading2Char"/>
          <w:rFonts w:eastAsiaTheme="minorEastAsia"/>
        </w:rPr>
        <w:t>6</w:t>
      </w:r>
    </w:p>
    <w:p w:rsidR="00407179" w:rsidRDefault="00407179" w:rsidP="0064165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</w:rPr>
      </w:pPr>
    </w:p>
    <w:p w:rsidR="0064165A" w:rsidRDefault="0064165A" w:rsidP="00407179">
      <w:pPr>
        <w:pStyle w:val="Heading2"/>
        <w:rPr>
          <w:rFonts w:eastAsiaTheme="minorEastAsia"/>
        </w:rPr>
      </w:pPr>
      <w:r>
        <w:rPr>
          <w:rFonts w:eastAsiaTheme="minorEastAsia"/>
        </w:rPr>
        <w:t>Course category</w:t>
      </w:r>
    </w:p>
    <w:p w:rsidR="0064165A" w:rsidRDefault="0064165A" w:rsidP="0064165A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Domain (Imposed)</w:t>
      </w:r>
    </w:p>
    <w:p w:rsidR="003B583D" w:rsidRDefault="003B583D" w:rsidP="003B583D">
      <w:pPr>
        <w:spacing w:after="0" w:line="240" w:lineRule="auto"/>
        <w:ind w:left="-6" w:right="5911" w:hanging="11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</w:p>
    <w:p w:rsidR="003B583D" w:rsidRDefault="003B583D" w:rsidP="003B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  <w:t>Discipline Code:</w:t>
      </w:r>
      <w:r w:rsidRPr="003B583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de-DE"/>
        </w:rPr>
        <w:t>A.EMIAIA.D.201</w:t>
      </w:r>
    </w:p>
    <w:p w:rsidR="0064165A" w:rsidRDefault="0064165A" w:rsidP="003B583D">
      <w:pPr>
        <w:spacing w:after="0" w:line="240" w:lineRule="auto"/>
        <w:ind w:left="-6" w:right="5911" w:hanging="11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3B583D" w:rsidRPr="00981035" w:rsidRDefault="003B583D" w:rsidP="003B5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10000"/>
          <w:sz w:val="24"/>
          <w:szCs w:val="24"/>
          <w:lang w:val="ro-RO"/>
        </w:rPr>
      </w:pPr>
      <w:r w:rsidRPr="00981035">
        <w:rPr>
          <w:rFonts w:ascii="Times New Roman" w:hAnsi="Times New Roman"/>
          <w:b/>
          <w:bCs/>
          <w:color w:val="810000"/>
          <w:sz w:val="24"/>
          <w:szCs w:val="24"/>
        </w:rPr>
        <w:t>Course holder:</w:t>
      </w:r>
    </w:p>
    <w:p w:rsidR="00D87B09" w:rsidRPr="0064165A" w:rsidRDefault="003B583D">
      <w:pPr>
        <w:spacing w:after="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F73DD1" w:rsidRPr="0064165A">
        <w:rPr>
          <w:rFonts w:ascii="Times New Roman" w:eastAsia="Times New Roman" w:hAnsi="Times New Roman" w:cs="Times New Roman"/>
          <w:b/>
          <w:sz w:val="24"/>
          <w:szCs w:val="24"/>
        </w:rPr>
        <w:t>rof</w:t>
      </w:r>
      <w:r w:rsidR="00A00107" w:rsidRPr="006416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00107">
        <w:rPr>
          <w:rFonts w:ascii="Times New Roman" w:eastAsia="Times New Roman" w:hAnsi="Times New Roman" w:cs="Times New Roman"/>
          <w:b/>
          <w:sz w:val="24"/>
          <w:szCs w:val="24"/>
        </w:rPr>
        <w:t>PhD</w:t>
      </w:r>
      <w:r w:rsidR="00A00107" w:rsidRPr="006416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73DD1" w:rsidRPr="0064165A">
        <w:rPr>
          <w:rFonts w:ascii="Times New Roman" w:eastAsia="Times New Roman" w:hAnsi="Times New Roman" w:cs="Times New Roman"/>
          <w:b/>
          <w:sz w:val="24"/>
          <w:szCs w:val="24"/>
        </w:rPr>
        <w:t>Roşca</w:t>
      </w:r>
      <w:proofErr w:type="spellEnd"/>
      <w:r w:rsidR="00F73DD1" w:rsidRPr="006416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3DD1" w:rsidRPr="0064165A"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proofErr w:type="spellEnd"/>
    </w:p>
    <w:p w:rsidR="00D87B09" w:rsidRDefault="00407179">
      <w:pPr>
        <w:pStyle w:val="Heading1"/>
        <w:spacing w:after="0"/>
        <w:ind w:left="-5" w:right="0"/>
      </w:pPr>
      <w:r>
        <w:t>Course objectives</w:t>
      </w:r>
    </w:p>
    <w:p w:rsidR="0064165A" w:rsidRDefault="0064165A" w:rsidP="001326E0">
      <w:pPr>
        <w:spacing w:after="277" w:line="25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course aims to present the basic notions about tractor design and construction</w:t>
      </w:r>
      <w:r w:rsidR="00FA1FEF">
        <w:rPr>
          <w:rFonts w:ascii="Times New Roman" w:eastAsia="Times New Roman" w:hAnsi="Times New Roman" w:cs="Times New Roman"/>
          <w:sz w:val="24"/>
        </w:rPr>
        <w:t xml:space="preserve"> (internal combustion engines and particularly Diesel engines, tractor transmission, PTO, hydraulics, </w:t>
      </w:r>
      <w:proofErr w:type="gramStart"/>
      <w:r w:rsidR="00FA1FEF">
        <w:rPr>
          <w:rFonts w:ascii="Times New Roman" w:eastAsia="Times New Roman" w:hAnsi="Times New Roman" w:cs="Times New Roman"/>
          <w:sz w:val="24"/>
        </w:rPr>
        <w:t>three point</w:t>
      </w:r>
      <w:proofErr w:type="gramEnd"/>
      <w:r w:rsidR="00FA1FEF">
        <w:rPr>
          <w:rFonts w:ascii="Times New Roman" w:eastAsia="Times New Roman" w:hAnsi="Times New Roman" w:cs="Times New Roman"/>
          <w:sz w:val="24"/>
        </w:rPr>
        <w:t xml:space="preserve"> hitch etc.)</w:t>
      </w:r>
    </w:p>
    <w:p w:rsidR="00F73DD1" w:rsidRDefault="00FA1FEF" w:rsidP="00F73DD1">
      <w:pPr>
        <w:pStyle w:val="Heading1"/>
        <w:spacing w:after="0"/>
        <w:ind w:left="-5" w:right="0"/>
      </w:pPr>
      <w:r>
        <w:t>Contents (syllabus)</w:t>
      </w:r>
    </w:p>
    <w:tbl>
      <w:tblPr>
        <w:tblStyle w:val="TableGrid"/>
        <w:tblW w:w="9352" w:type="dxa"/>
        <w:tblInd w:w="52" w:type="dxa"/>
        <w:tblCellMar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9352"/>
      </w:tblGrid>
      <w:tr w:rsidR="00F73DD1" w:rsidTr="00E661A3">
        <w:trPr>
          <w:trHeight w:val="283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73DD1" w:rsidP="00FA1FEF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r w:rsidR="00FA1FEF">
              <w:rPr>
                <w:rFonts w:ascii="Times New Roman" w:eastAsia="Times New Roman" w:hAnsi="Times New Roman" w:cs="Times New Roman"/>
                <w:b/>
                <w:sz w:val="24"/>
              </w:rPr>
              <w:t>ourse (chapter/subchapters)</w:t>
            </w:r>
          </w:p>
        </w:tc>
      </w:tr>
      <w:tr w:rsidR="00F73DD1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A1FEF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Basic notions about engines and their classification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A1FEF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Parts of the internal combustion engines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A1FEF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 of the four strokes Diesel engine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A1FEF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 of the two strokes spark ignition engine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A1FEF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Mechanisms and systems of the internal combustion engines (fueling system, lubrication system, cooling system etc.)</w:t>
            </w:r>
          </w:p>
        </w:tc>
      </w:tr>
      <w:tr w:rsidR="00407179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179" w:rsidRDefault="00407179" w:rsidP="00FA1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 motors</w:t>
            </w:r>
          </w:p>
        </w:tc>
      </w:tr>
      <w:tr w:rsidR="00F73DD1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1326E0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r w:rsidR="00FA1FEF">
              <w:rPr>
                <w:rFonts w:ascii="Times New Roman" w:eastAsia="Times New Roman" w:hAnsi="Times New Roman" w:cs="Times New Roman"/>
                <w:sz w:val="24"/>
                <w:szCs w:val="24"/>
              </w:rPr>
              <w:t>ctor transmissions</w:t>
            </w:r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(mec</w:t>
            </w:r>
            <w:r w:rsidR="00FA1FEF">
              <w:rPr>
                <w:rFonts w:ascii="Times New Roman" w:eastAsia="Times New Roman" w:hAnsi="Times New Roman" w:cs="Times New Roman"/>
                <w:sz w:val="24"/>
                <w:szCs w:val="24"/>
              </w:rPr>
              <w:t>hanical</w:t>
            </w:r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, h</w:t>
            </w:r>
            <w:r w:rsidR="00FA1FE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>brid)</w:t>
            </w:r>
            <w:r w:rsidR="00F73DD1" w:rsidRPr="00341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A1FEF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PTO, three point hitch, hydraulics</w:t>
            </w:r>
          </w:p>
        </w:tc>
      </w:tr>
      <w:tr w:rsidR="00F73DD1" w:rsidTr="00E661A3">
        <w:trPr>
          <w:trHeight w:val="281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F73DD1" w:rsidRDefault="00FA1FEF" w:rsidP="00FA1FE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 w:rsidR="00F73DD1">
              <w:rPr>
                <w:rFonts w:ascii="Times New Roman" w:eastAsia="Times New Roman" w:hAnsi="Times New Roman" w:cs="Times New Roman"/>
                <w:b/>
                <w:sz w:val="24"/>
              </w:rPr>
              <w:t>ractic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al training</w:t>
            </w:r>
          </w:p>
        </w:tc>
      </w:tr>
      <w:tr w:rsidR="00F73DD1" w:rsidTr="00FA1FEF">
        <w:trPr>
          <w:trHeight w:val="365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A1FEF" w:rsidP="00FA1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Materials, fuels, lubricants and special fluids for tractors and agricultural equipment</w:t>
            </w:r>
          </w:p>
        </w:tc>
      </w:tr>
      <w:tr w:rsidR="00F73D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3DD1" w:rsidRPr="00341BD1" w:rsidRDefault="00FA1FEF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Machine parts</w:t>
            </w:r>
          </w:p>
        </w:tc>
      </w:tr>
      <w:tr w:rsidR="00341BD1" w:rsidTr="00E661A3">
        <w:trPr>
          <w:trHeight w:val="288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1BD1" w:rsidRPr="00341BD1" w:rsidRDefault="00FA1FEF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 of the internal combustion engines</w:t>
            </w:r>
          </w:p>
        </w:tc>
      </w:tr>
      <w:tr w:rsidR="00341B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1BD1" w:rsidRPr="00341BD1" w:rsidRDefault="00341BD1" w:rsidP="00FA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D1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="00FA1FEF">
              <w:rPr>
                <w:rFonts w:ascii="Times New Roman" w:hAnsi="Times New Roman" w:cs="Times New Roman"/>
                <w:sz w:val="24"/>
                <w:szCs w:val="24"/>
              </w:rPr>
              <w:t>ctor transmission</w:t>
            </w:r>
          </w:p>
        </w:tc>
      </w:tr>
      <w:tr w:rsidR="00341B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1BD1" w:rsidRPr="00341BD1" w:rsidRDefault="00FA1FEF" w:rsidP="003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Steering, braking and </w:t>
            </w:r>
            <w:r w:rsidR="00A00107">
              <w:rPr>
                <w:rFonts w:ascii="Times New Roman" w:hAnsi="Times New Roman" w:cs="Times New Roman"/>
                <w:sz w:val="24"/>
                <w:szCs w:val="24"/>
              </w:rPr>
              <w:t>rolling systems</w:t>
            </w:r>
          </w:p>
        </w:tc>
      </w:tr>
      <w:tr w:rsidR="00341BD1" w:rsidTr="00E661A3">
        <w:trPr>
          <w:trHeight w:val="286"/>
        </w:trPr>
        <w:tc>
          <w:tcPr>
            <w:tcW w:w="9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1BD1" w:rsidRPr="00341BD1" w:rsidRDefault="00A00107" w:rsidP="003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Tractor implement</w:t>
            </w:r>
          </w:p>
        </w:tc>
      </w:tr>
    </w:tbl>
    <w:p w:rsidR="00F73DD1" w:rsidRDefault="00A00107" w:rsidP="00F73DD1">
      <w:pPr>
        <w:pStyle w:val="Heading1"/>
        <w:ind w:left="-5" w:right="4765"/>
      </w:pPr>
      <w:r>
        <w:t>References</w:t>
      </w:r>
    </w:p>
    <w:p w:rsidR="00F73DD1" w:rsidRDefault="00F73DD1" w:rsidP="00F73DD1">
      <w:pPr>
        <w:numPr>
          <w:ilvl w:val="0"/>
          <w:numId w:val="1"/>
        </w:numPr>
        <w:spacing w:after="12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Cazacu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colaboratorii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2017 -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Tractorul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înțelesul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tuturor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PIM, </w:t>
      </w:r>
      <w:proofErr w:type="spellStart"/>
      <w:r>
        <w:rPr>
          <w:rFonts w:ascii="Times New Roman" w:eastAsia="Times New Roman" w:hAnsi="Times New Roman" w:cs="Times New Roman"/>
          <w:sz w:val="24"/>
        </w:rPr>
        <w:t>Iași</w:t>
      </w:r>
      <w:proofErr w:type="spellEnd"/>
    </w:p>
    <w:p w:rsidR="00F73DD1" w:rsidRPr="00F73DD1" w:rsidRDefault="00F73DD1" w:rsidP="00F73DD1">
      <w:pPr>
        <w:numPr>
          <w:ilvl w:val="0"/>
          <w:numId w:val="1"/>
        </w:numPr>
        <w:spacing w:after="0" w:line="253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Roşca</w:t>
      </w:r>
      <w:proofErr w:type="spellEnd"/>
      <w:r>
        <w:rPr>
          <w:rFonts w:ascii="Times New Roman" w:eastAsia="Times New Roman" w:hAnsi="Times New Roman" w:cs="Times New Roman"/>
        </w:rPr>
        <w:t xml:space="preserve"> R.,</w:t>
      </w:r>
      <w:r w:rsidRPr="00F73DD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Cazacu</w:t>
      </w:r>
      <w:proofErr w:type="spellEnd"/>
      <w:r>
        <w:rPr>
          <w:rFonts w:ascii="Times New Roman" w:eastAsia="Times New Roman" w:hAnsi="Times New Roman" w:cs="Times New Roman"/>
        </w:rPr>
        <w:t xml:space="preserve"> D. 2020 - </w:t>
      </w:r>
      <w:proofErr w:type="spellStart"/>
      <w:r>
        <w:rPr>
          <w:rFonts w:ascii="Times New Roman" w:eastAsia="Times New Roman" w:hAnsi="Times New Roman" w:cs="Times New Roman"/>
          <w:i/>
        </w:rPr>
        <w:t>Construcţia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tractoarelor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", ed.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III-a. </w:t>
      </w:r>
      <w:proofErr w:type="spellStart"/>
      <w:r>
        <w:rPr>
          <w:rFonts w:ascii="Times New Roman" w:eastAsia="Times New Roman" w:hAnsi="Times New Roman" w:cs="Times New Roman"/>
          <w:sz w:val="24"/>
        </w:rPr>
        <w:t>Editura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sz w:val="24"/>
        </w:rPr>
        <w:t>Ionescu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la Brad, </w:t>
      </w:r>
      <w:proofErr w:type="spellStart"/>
      <w:r>
        <w:rPr>
          <w:rFonts w:ascii="Times New Roman" w:eastAsia="Times New Roman" w:hAnsi="Times New Roman" w:cs="Times New Roman"/>
          <w:sz w:val="24"/>
        </w:rPr>
        <w:t>Iași</w:t>
      </w:r>
      <w:proofErr w:type="spellEnd"/>
    </w:p>
    <w:p w:rsidR="00F73DD1" w:rsidRDefault="00F73DD1" w:rsidP="00F73DD1">
      <w:pPr>
        <w:numPr>
          <w:ilvl w:val="0"/>
          <w:numId w:val="1"/>
        </w:numPr>
        <w:spacing w:after="0" w:line="253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Renius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K.T., 2020 – </w:t>
      </w:r>
      <w:r w:rsidRPr="00F73DD1">
        <w:rPr>
          <w:rFonts w:ascii="Times New Roman" w:eastAsia="Times New Roman" w:hAnsi="Times New Roman" w:cs="Times New Roman"/>
          <w:i/>
          <w:sz w:val="24"/>
        </w:rPr>
        <w:t>Fundamentals of tractor design</w:t>
      </w:r>
      <w:r>
        <w:rPr>
          <w:rFonts w:ascii="Times New Roman" w:eastAsia="Times New Roman" w:hAnsi="Times New Roman" w:cs="Times New Roman"/>
          <w:sz w:val="24"/>
        </w:rPr>
        <w:t>, Springer, Cam, Switzerland.</w:t>
      </w:r>
    </w:p>
    <w:p w:rsidR="00F73DD1" w:rsidRPr="00F73DD1" w:rsidRDefault="00F73DD1" w:rsidP="00F73DD1">
      <w:pPr>
        <w:numPr>
          <w:ilvl w:val="0"/>
          <w:numId w:val="1"/>
        </w:numPr>
        <w:spacing w:after="0" w:line="240" w:lineRule="auto"/>
        <w:ind w:left="714" w:hanging="357"/>
      </w:pPr>
      <w:r>
        <w:rPr>
          <w:rFonts w:ascii="Times New Roman" w:eastAsia="Times New Roman" w:hAnsi="Times New Roman" w:cs="Times New Roman"/>
        </w:rPr>
        <w:t xml:space="preserve">Stout, B. A. (ed.)., 1999, - </w:t>
      </w:r>
      <w:r>
        <w:rPr>
          <w:rFonts w:ascii="Times New Roman" w:eastAsia="Times New Roman" w:hAnsi="Times New Roman" w:cs="Times New Roman"/>
          <w:i/>
        </w:rPr>
        <w:t xml:space="preserve">CIGR Handbook Volume III. </w:t>
      </w:r>
      <w:r>
        <w:rPr>
          <w:rFonts w:ascii="Times New Roman" w:eastAsia="Times New Roman" w:hAnsi="Times New Roman" w:cs="Times New Roman"/>
        </w:rPr>
        <w:t>American Society of Agricultural Engineers, St. Joseph, Michigan, USA.</w:t>
      </w:r>
    </w:p>
    <w:p w:rsidR="00F73DD1" w:rsidRDefault="00F73DD1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83D" w:rsidRDefault="003B583D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83D" w:rsidRDefault="003B583D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83D" w:rsidRDefault="003B583D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83D" w:rsidRDefault="003B583D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583D" w:rsidRDefault="003B583D" w:rsidP="00F73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73DD1" w:rsidRPr="003B583D" w:rsidRDefault="00A00107" w:rsidP="00F73DD1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3B583D">
        <w:rPr>
          <w:rFonts w:ascii="Times New Roman" w:hAnsi="Times New Roman" w:cs="Times New Roman"/>
          <w:b/>
          <w:color w:val="990033"/>
          <w:sz w:val="24"/>
          <w:szCs w:val="24"/>
        </w:rPr>
        <w:lastRenderedPageBreak/>
        <w:t>Final evaluation</w:t>
      </w:r>
    </w:p>
    <w:p w:rsidR="003B583D" w:rsidRPr="003B583D" w:rsidRDefault="003B583D" w:rsidP="00F73DD1">
      <w:pPr>
        <w:spacing w:after="0" w:line="24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tbl>
      <w:tblPr>
        <w:tblStyle w:val="TableGrid"/>
        <w:tblW w:w="0" w:type="auto"/>
        <w:tblInd w:w="-1" w:type="dxa"/>
        <w:tblCellMar>
          <w:right w:w="107" w:type="dxa"/>
        </w:tblCellMar>
        <w:tblLook w:val="04A0" w:firstRow="1" w:lastRow="0" w:firstColumn="1" w:lastColumn="0" w:noHBand="0" w:noVBand="1"/>
      </w:tblPr>
      <w:tblGrid>
        <w:gridCol w:w="2974"/>
        <w:gridCol w:w="2835"/>
        <w:gridCol w:w="3544"/>
      </w:tblGrid>
      <w:tr w:rsidR="001326E0" w:rsidTr="003B583D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A00107" w:rsidP="001326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Evaluation form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A00107" w:rsidP="001326E0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Evaluation method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4B083" w:themeFill="accent2" w:themeFillTint="99"/>
            <w:vAlign w:val="center"/>
          </w:tcPr>
          <w:p w:rsidR="001326E0" w:rsidRPr="001326E0" w:rsidRDefault="00A00107" w:rsidP="001326E0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 of final grade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A00107" w:rsidP="00A0010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Course attending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1326E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1326E0">
            <w:pPr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A00107" w:rsidP="00A0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326E0" w:rsidRPr="001326E0">
              <w:rPr>
                <w:rFonts w:ascii="Times New Roman" w:hAnsi="Times New Roman" w:cs="Times New Roman"/>
                <w:sz w:val="24"/>
                <w:szCs w:val="24"/>
              </w:rPr>
              <w:t>ractic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training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A00107" w:rsidP="00A0010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tests, activity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Pr="001326E0" w:rsidRDefault="001326E0" w:rsidP="00A00107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6E0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326E0" w:rsidTr="00A00107"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001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Exam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A00107" w:rsidP="00A00107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written test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26E0" w:rsidRDefault="001326E0" w:rsidP="00A00107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</w:tr>
    </w:tbl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</w:p>
    <w:p w:rsidR="001326E0" w:rsidRDefault="00A00107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color w:val="810000"/>
          <w:sz w:val="24"/>
        </w:rPr>
      </w:pPr>
      <w:r>
        <w:rPr>
          <w:rFonts w:ascii="Times New Roman" w:eastAsia="Times New Roman" w:hAnsi="Times New Roman" w:cs="Times New Roman"/>
          <w:b/>
          <w:color w:val="810000"/>
          <w:sz w:val="24"/>
        </w:rPr>
        <w:t xml:space="preserve">Contact </w:t>
      </w:r>
    </w:p>
    <w:p w:rsidR="001326E0" w:rsidRDefault="001326E0">
      <w:pPr>
        <w:spacing w:after="12" w:line="249" w:lineRule="auto"/>
        <w:ind w:left="-5" w:right="5493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prof.</w:t>
      </w:r>
      <w:r w:rsidR="00A00107">
        <w:rPr>
          <w:rFonts w:ascii="Times New Roman" w:eastAsia="Times New Roman" w:hAnsi="Times New Roman" w:cs="Times New Roman"/>
          <w:b/>
          <w:sz w:val="24"/>
        </w:rPr>
        <w:t xml:space="preserve"> PhD.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Roşca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Radu</w:t>
      </w:r>
      <w:proofErr w:type="spellEnd"/>
    </w:p>
    <w:p w:rsidR="00D87B09" w:rsidRDefault="00A00107">
      <w:pPr>
        <w:spacing w:after="12" w:line="249" w:lineRule="auto"/>
        <w:ind w:left="-5" w:right="5493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Agriculture - USV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</w:p>
    <w:p w:rsidR="00A00107" w:rsidRDefault="00A00107">
      <w:pPr>
        <w:spacing w:after="12" w:line="249" w:lineRule="auto"/>
        <w:ind w:left="-5" w:right="3507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Mihail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Sadoveanu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Alley, no. 3, </w:t>
      </w:r>
      <w:proofErr w:type="spellStart"/>
      <w:r>
        <w:rPr>
          <w:rFonts w:ascii="Times New Roman" w:eastAsia="Times New Roman" w:hAnsi="Times New Roman" w:cs="Times New Roman"/>
          <w:sz w:val="24"/>
        </w:rPr>
        <w:t>Iaşi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700490, </w:t>
      </w:r>
      <w:proofErr w:type="spellStart"/>
      <w:r>
        <w:rPr>
          <w:rFonts w:ascii="Times New Roman" w:eastAsia="Times New Roman" w:hAnsi="Times New Roman" w:cs="Times New Roman"/>
          <w:sz w:val="24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7B09" w:rsidRDefault="00A00107">
      <w:pPr>
        <w:spacing w:after="12" w:line="249" w:lineRule="auto"/>
        <w:ind w:left="-5" w:right="3507" w:hanging="10"/>
      </w:pPr>
      <w:r>
        <w:rPr>
          <w:rFonts w:ascii="Times New Roman" w:eastAsia="Times New Roman" w:hAnsi="Times New Roman" w:cs="Times New Roman"/>
          <w:sz w:val="24"/>
        </w:rPr>
        <w:t>Phone: 0040 232 407563 fax: 0040 232 260650</w:t>
      </w:r>
    </w:p>
    <w:p w:rsidR="00D87B09" w:rsidRDefault="00A0010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E-mail: </w:t>
      </w:r>
      <w:r w:rsidR="001326E0">
        <w:rPr>
          <w:rFonts w:ascii="Times New Roman" w:eastAsia="Times New Roman" w:hAnsi="Times New Roman" w:cs="Times New Roman"/>
          <w:sz w:val="24"/>
        </w:rPr>
        <w:t>radu.rosca@iuls.ro</w:t>
      </w:r>
      <w:r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Modalități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ev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FFFF"/>
          <w:sz w:val="24"/>
        </w:rPr>
        <w:t>aluare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Procent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</w:rPr>
        <w:t xml:space="preserve"> din nota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</w:rPr>
        <w:t>finala</w:t>
      </w:r>
      <w:proofErr w:type="spellEnd"/>
      <w:r>
        <w:rPr>
          <w:rFonts w:ascii="Cambria Math" w:eastAsia="Cambria Math" w:hAnsi="Cambria Math" w:cs="Cambria Math"/>
          <w:color w:val="FFFFFF"/>
          <w:sz w:val="24"/>
        </w:rPr>
        <w:t>̆</w:t>
      </w:r>
    </w:p>
    <w:sectPr w:rsidR="00D87B09">
      <w:pgSz w:w="12240" w:h="15840"/>
      <w:pgMar w:top="1136" w:right="1136" w:bottom="12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6EA9"/>
    <w:multiLevelType w:val="hybridMultilevel"/>
    <w:tmpl w:val="127C93EA"/>
    <w:lvl w:ilvl="0" w:tplc="13C823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2980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BC8C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EEAB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F55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8E0E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2D3BE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822E2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6302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403A8"/>
    <w:multiLevelType w:val="hybridMultilevel"/>
    <w:tmpl w:val="06FC68C8"/>
    <w:lvl w:ilvl="0" w:tplc="61CC2844">
      <w:start w:val="8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224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401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44E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4DB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062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044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47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0BC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B211D"/>
    <w:multiLevelType w:val="hybridMultilevel"/>
    <w:tmpl w:val="04A223FC"/>
    <w:lvl w:ilvl="0" w:tplc="EDCA1D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CAB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3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209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AD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86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29C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E5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5D22BF"/>
    <w:multiLevelType w:val="hybridMultilevel"/>
    <w:tmpl w:val="80B8AAB8"/>
    <w:lvl w:ilvl="0" w:tplc="1BDE782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09"/>
    <w:rsid w:val="001326E0"/>
    <w:rsid w:val="00341BD1"/>
    <w:rsid w:val="003B583D"/>
    <w:rsid w:val="00407179"/>
    <w:rsid w:val="0064165A"/>
    <w:rsid w:val="00A00107"/>
    <w:rsid w:val="00D35F9C"/>
    <w:rsid w:val="00D87B09"/>
    <w:rsid w:val="00E940D7"/>
    <w:rsid w:val="00F73DD1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3616"/>
  <w15:docId w15:val="{5D5E7A9D-2349-4A12-97F1-786F633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5911" w:hanging="10"/>
      <w:outlineLvl w:val="0"/>
    </w:pPr>
    <w:rPr>
      <w:rFonts w:ascii="Times New Roman" w:eastAsia="Times New Roman" w:hAnsi="Times New Roman" w:cs="Times New Roman"/>
      <w:b/>
      <w:color w:val="81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right="5911" w:hanging="10"/>
      <w:outlineLvl w:val="1"/>
    </w:pPr>
    <w:rPr>
      <w:rFonts w:ascii="Times New Roman" w:eastAsia="Times New Roman" w:hAnsi="Times New Roman" w:cs="Times New Roman"/>
      <w:b/>
      <w:color w:val="81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81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81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cp:lastModifiedBy>LENOVO</cp:lastModifiedBy>
  <cp:revision>4</cp:revision>
  <dcterms:created xsi:type="dcterms:W3CDTF">2025-01-15T06:59:00Z</dcterms:created>
  <dcterms:modified xsi:type="dcterms:W3CDTF">2025-01-15T07:38:00Z</dcterms:modified>
</cp:coreProperties>
</file>