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BC" w:rsidRPr="00C0008B" w:rsidRDefault="004C2FBC" w:rsidP="00EA0D08">
      <w:pPr>
        <w:pStyle w:val="NoSpacing"/>
        <w:jc w:val="center"/>
        <w:rPr>
          <w:rFonts w:ascii="Times New Roman" w:hAnsi="Times New Roman" w:cs="Times New Roman"/>
          <w:b/>
          <w:sz w:val="28"/>
          <w:szCs w:val="28"/>
        </w:rPr>
      </w:pPr>
      <w:r w:rsidRPr="00C0008B">
        <w:rPr>
          <w:rFonts w:ascii="Times New Roman" w:hAnsi="Times New Roman" w:cs="Times New Roman"/>
          <w:b/>
          <w:sz w:val="28"/>
          <w:szCs w:val="28"/>
        </w:rPr>
        <w:t>Contract de achiziție publică</w:t>
      </w:r>
    </w:p>
    <w:p w:rsidR="00BD6FE2" w:rsidRPr="00774465" w:rsidRDefault="004C2FBC" w:rsidP="00774465">
      <w:pPr>
        <w:pStyle w:val="NoSpacing"/>
        <w:jc w:val="center"/>
        <w:rPr>
          <w:rFonts w:ascii="Times New Roman" w:hAnsi="Times New Roman" w:cs="Times New Roman"/>
          <w:b/>
          <w:sz w:val="28"/>
          <w:szCs w:val="28"/>
        </w:rPr>
      </w:pPr>
      <w:r w:rsidRPr="00543572">
        <w:rPr>
          <w:rFonts w:ascii="Times New Roman" w:hAnsi="Times New Roman" w:cs="Times New Roman"/>
          <w:sz w:val="24"/>
          <w:szCs w:val="24"/>
        </w:rPr>
        <w:t xml:space="preserve">pentru  </w:t>
      </w:r>
      <w:r w:rsidR="00EA0D5F">
        <w:rPr>
          <w:rFonts w:ascii="Times New Roman" w:hAnsi="Times New Roman" w:cs="Times New Roman"/>
          <w:b/>
          <w:sz w:val="28"/>
          <w:szCs w:val="28"/>
        </w:rPr>
        <w:t>.....................................</w:t>
      </w:r>
    </w:p>
    <w:p w:rsidR="004C2FBC" w:rsidRPr="00543572" w:rsidRDefault="004C2FBC" w:rsidP="00F03FB9">
      <w:pPr>
        <w:pStyle w:val="NoSpacing"/>
        <w:jc w:val="center"/>
        <w:rPr>
          <w:rFonts w:ascii="Times New Roman" w:hAnsi="Times New Roman" w:cs="Times New Roman"/>
          <w:sz w:val="24"/>
          <w:szCs w:val="24"/>
        </w:rPr>
      </w:pPr>
      <w:r w:rsidRPr="00543572">
        <w:rPr>
          <w:rFonts w:ascii="Times New Roman" w:hAnsi="Times New Roman" w:cs="Times New Roman"/>
          <w:sz w:val="24"/>
          <w:szCs w:val="24"/>
        </w:rPr>
        <w:t xml:space="preserve">Nr. </w:t>
      </w:r>
      <w:r w:rsidR="00EA0D5F">
        <w:rPr>
          <w:rFonts w:ascii="Times New Roman" w:hAnsi="Times New Roman" w:cs="Times New Roman"/>
          <w:sz w:val="24"/>
          <w:szCs w:val="24"/>
        </w:rPr>
        <w:t>.......</w:t>
      </w:r>
      <w:r w:rsidR="00F777D9">
        <w:rPr>
          <w:rFonts w:ascii="Times New Roman" w:hAnsi="Times New Roman" w:cs="Times New Roman"/>
          <w:sz w:val="24"/>
          <w:szCs w:val="24"/>
        </w:rPr>
        <w:t xml:space="preserve"> din data </w:t>
      </w:r>
      <w:r w:rsidR="00EA0D5F">
        <w:rPr>
          <w:rFonts w:ascii="Times New Roman" w:hAnsi="Times New Roman" w:cs="Times New Roman"/>
          <w:sz w:val="24"/>
          <w:szCs w:val="24"/>
        </w:rPr>
        <w:t>..................</w:t>
      </w:r>
    </w:p>
    <w:p w:rsidR="004C2FBC" w:rsidRPr="00543572" w:rsidRDefault="004C2FBC" w:rsidP="00EA0D08">
      <w:pPr>
        <w:spacing w:before="120" w:after="120" w:line="240" w:lineRule="auto"/>
        <w:ind w:left="1"/>
        <w:jc w:val="both"/>
        <w:rPr>
          <w:rFonts w:ascii="Times New Roman" w:hAnsi="Times New Roman" w:cs="Times New Roman"/>
          <w:sz w:val="24"/>
          <w:szCs w:val="24"/>
        </w:rPr>
      </w:pPr>
      <w:r w:rsidRPr="00543572">
        <w:rPr>
          <w:rFonts w:ascii="Times New Roman" w:hAnsi="Times New Roman" w:cs="Times New Roman"/>
          <w:sz w:val="24"/>
          <w:szCs w:val="24"/>
        </w:rPr>
        <w:t>Prezentul Contract de achiziție publică, (denumit în continuare „Contract”), s-a încheiat având în vedere prevederile din Legea nr. 98/2016 privind achizițiile publice (denumită în continuare „Legea nr. 98/2016”), precum și orice alte prevederi legale emise în aplicarea acesteia</w:t>
      </w:r>
    </w:p>
    <w:p w:rsidR="004C2FBC" w:rsidRPr="00543572" w:rsidRDefault="00F777D9" w:rsidP="00EA0D08">
      <w:pPr>
        <w:spacing w:before="120" w:after="120" w:line="240" w:lineRule="auto"/>
        <w:ind w:left="1"/>
        <w:jc w:val="both"/>
        <w:rPr>
          <w:rFonts w:ascii="Times New Roman" w:hAnsi="Times New Roman" w:cs="Times New Roman"/>
          <w:sz w:val="24"/>
          <w:szCs w:val="24"/>
        </w:rPr>
      </w:pPr>
      <w:r>
        <w:rPr>
          <w:rFonts w:ascii="Times New Roman" w:hAnsi="Times New Roman" w:cs="Times New Roman"/>
          <w:sz w:val="24"/>
          <w:szCs w:val="24"/>
        </w:rPr>
        <w:t>încheiat în data de ..............</w:t>
      </w:r>
      <w:r w:rsidR="004C2FBC" w:rsidRPr="00543572">
        <w:rPr>
          <w:rFonts w:ascii="Times New Roman" w:hAnsi="Times New Roman" w:cs="Times New Roman"/>
          <w:sz w:val="24"/>
          <w:szCs w:val="24"/>
        </w:rPr>
        <w:t>,</w:t>
      </w:r>
    </w:p>
    <w:p w:rsidR="004C2FBC" w:rsidRPr="00543572" w:rsidRDefault="004C2FBC" w:rsidP="00EA0D08">
      <w:pPr>
        <w:spacing w:before="120" w:after="120" w:line="240" w:lineRule="auto"/>
        <w:ind w:left="1"/>
        <w:jc w:val="both"/>
        <w:rPr>
          <w:rFonts w:ascii="Times New Roman" w:hAnsi="Times New Roman" w:cs="Times New Roman"/>
          <w:sz w:val="24"/>
          <w:szCs w:val="24"/>
        </w:rPr>
      </w:pPr>
      <w:r w:rsidRPr="00543572">
        <w:rPr>
          <w:rFonts w:ascii="Times New Roman" w:hAnsi="Times New Roman" w:cs="Times New Roman"/>
          <w:sz w:val="24"/>
          <w:szCs w:val="24"/>
        </w:rPr>
        <w:t>între:</w:t>
      </w:r>
    </w:p>
    <w:p w:rsidR="004C2FBC" w:rsidRPr="00471A2A" w:rsidRDefault="004C2FBC" w:rsidP="00F03FB9">
      <w:pPr>
        <w:spacing w:after="0" w:line="240" w:lineRule="auto"/>
        <w:jc w:val="both"/>
        <w:rPr>
          <w:rFonts w:ascii="Times New Roman" w:eastAsia="Times New Roman" w:hAnsi="Times New Roman" w:cs="Times New Roman"/>
          <w:sz w:val="24"/>
          <w:szCs w:val="24"/>
          <w:lang w:val="en-GB" w:eastAsia="en-GB"/>
        </w:rPr>
      </w:pPr>
      <w:r w:rsidRPr="00543572">
        <w:rPr>
          <w:rFonts w:ascii="Times New Roman" w:hAnsi="Times New Roman" w:cs="Times New Roman"/>
          <w:b/>
          <w:sz w:val="24"/>
          <w:szCs w:val="24"/>
        </w:rPr>
        <w:t xml:space="preserve">Autoritatea contractantă Universitatea </w:t>
      </w:r>
      <w:r w:rsidR="003F7222">
        <w:rPr>
          <w:rFonts w:ascii="Times New Roman" w:hAnsi="Times New Roman" w:cs="Times New Roman"/>
          <w:b/>
          <w:sz w:val="24"/>
          <w:szCs w:val="24"/>
        </w:rPr>
        <w:t>pentru</w:t>
      </w:r>
      <w:r w:rsidRPr="00543572">
        <w:rPr>
          <w:rFonts w:ascii="Times New Roman" w:hAnsi="Times New Roman" w:cs="Times New Roman"/>
          <w:b/>
          <w:sz w:val="24"/>
          <w:szCs w:val="24"/>
        </w:rPr>
        <w:t xml:space="preserve"> Ştiinţe</w:t>
      </w:r>
      <w:r w:rsidR="003A46F1">
        <w:rPr>
          <w:rFonts w:ascii="Times New Roman" w:hAnsi="Times New Roman" w:cs="Times New Roman"/>
          <w:b/>
          <w:sz w:val="24"/>
          <w:szCs w:val="24"/>
        </w:rPr>
        <w:t>le Vieții</w:t>
      </w:r>
      <w:r w:rsidRPr="00543572">
        <w:rPr>
          <w:rFonts w:ascii="Times New Roman" w:hAnsi="Times New Roman" w:cs="Times New Roman"/>
          <w:b/>
          <w:sz w:val="24"/>
          <w:szCs w:val="24"/>
        </w:rPr>
        <w:t xml:space="preserve"> „Ion Ionescu de la Brad”</w:t>
      </w:r>
      <w:r w:rsidR="00AC6413">
        <w:rPr>
          <w:rFonts w:ascii="Times New Roman" w:hAnsi="Times New Roman" w:cs="Times New Roman"/>
          <w:b/>
          <w:sz w:val="24"/>
          <w:szCs w:val="24"/>
        </w:rPr>
        <w:t xml:space="preserve"> </w:t>
      </w:r>
      <w:r w:rsidRPr="00543572">
        <w:rPr>
          <w:rFonts w:ascii="Times New Roman" w:hAnsi="Times New Roman" w:cs="Times New Roman"/>
          <w:sz w:val="24"/>
          <w:szCs w:val="24"/>
        </w:rPr>
        <w:t xml:space="preserve">sediul în Iaşi, Aleea M. Sadoveanu nr.3, telefon </w:t>
      </w:r>
      <w:r w:rsidR="000B4D7E">
        <w:rPr>
          <w:rFonts w:ascii="Times New Roman" w:hAnsi="Times New Roman" w:cs="Times New Roman"/>
          <w:sz w:val="24"/>
          <w:szCs w:val="24"/>
        </w:rPr>
        <w:t>+40 232407407</w:t>
      </w:r>
      <w:r w:rsidRPr="00543572">
        <w:rPr>
          <w:rFonts w:ascii="Times New Roman" w:hAnsi="Times New Roman" w:cs="Times New Roman"/>
          <w:sz w:val="24"/>
          <w:szCs w:val="24"/>
        </w:rPr>
        <w:t xml:space="preserve">, fax 0232/260650 </w:t>
      </w:r>
      <w:r w:rsidR="00BD6FE2">
        <w:rPr>
          <w:rFonts w:ascii="Times New Roman" w:hAnsi="Times New Roman" w:cs="Times New Roman"/>
          <w:b/>
          <w:sz w:val="24"/>
          <w:szCs w:val="24"/>
        </w:rPr>
        <w:t xml:space="preserve">cod fiscal </w:t>
      </w:r>
      <w:r w:rsidR="004D4F6F">
        <w:rPr>
          <w:rFonts w:ascii="Times New Roman" w:hAnsi="Times New Roman" w:cs="Times New Roman"/>
          <w:b/>
          <w:sz w:val="24"/>
          <w:szCs w:val="24"/>
        </w:rPr>
        <w:t xml:space="preserve"> RO</w:t>
      </w:r>
      <w:r w:rsidR="00471A2A" w:rsidRPr="00471A2A">
        <w:t xml:space="preserve"> </w:t>
      </w:r>
      <w:r w:rsidR="00471A2A" w:rsidRPr="00471A2A">
        <w:rPr>
          <w:rFonts w:ascii="Times New Roman" w:eastAsia="Times New Roman" w:hAnsi="Times New Roman" w:cs="Times New Roman"/>
          <w:sz w:val="24"/>
          <w:szCs w:val="24"/>
          <w:lang w:val="en-GB" w:eastAsia="en-GB"/>
        </w:rPr>
        <w:t>RO4255520</w:t>
      </w:r>
      <w:r w:rsidRPr="00543572">
        <w:rPr>
          <w:rFonts w:ascii="Times New Roman" w:hAnsi="Times New Roman" w:cs="Times New Roman"/>
          <w:sz w:val="24"/>
          <w:szCs w:val="24"/>
        </w:rPr>
        <w:t xml:space="preserve">,  </w:t>
      </w:r>
      <w:r w:rsidR="00854B28">
        <w:rPr>
          <w:rFonts w:ascii="Times New Roman" w:hAnsi="Times New Roman" w:cs="Times New Roman"/>
          <w:sz w:val="24"/>
          <w:szCs w:val="24"/>
        </w:rPr>
        <w:t>email:</w:t>
      </w:r>
      <w:r w:rsidR="00AC6413">
        <w:rPr>
          <w:rFonts w:ascii="Times New Roman" w:hAnsi="Times New Roman" w:cs="Times New Roman"/>
          <w:sz w:val="24"/>
          <w:szCs w:val="24"/>
        </w:rPr>
        <w:t>achizitii@iuls</w:t>
      </w:r>
      <w:r w:rsidR="00854B28">
        <w:rPr>
          <w:rFonts w:ascii="Times New Roman" w:hAnsi="Times New Roman" w:cs="Times New Roman"/>
          <w:sz w:val="24"/>
          <w:szCs w:val="24"/>
        </w:rPr>
        <w:t xml:space="preserve">.ro, </w:t>
      </w:r>
      <w:r w:rsidRPr="00543572">
        <w:rPr>
          <w:rFonts w:ascii="Times New Roman" w:hAnsi="Times New Roman" w:cs="Times New Roman"/>
          <w:sz w:val="24"/>
          <w:szCs w:val="24"/>
        </w:rPr>
        <w:t xml:space="preserve">cont nr. </w:t>
      </w:r>
      <w:r w:rsidRPr="00543572">
        <w:rPr>
          <w:rFonts w:ascii="Times New Roman" w:hAnsi="Times New Roman" w:cs="Times New Roman"/>
          <w:b/>
          <w:sz w:val="24"/>
          <w:szCs w:val="24"/>
        </w:rPr>
        <w:t>RO</w:t>
      </w:r>
      <w:r w:rsidR="005E0E8F">
        <w:rPr>
          <w:rFonts w:ascii="Times New Roman" w:hAnsi="Times New Roman" w:cs="Times New Roman"/>
          <w:b/>
          <w:sz w:val="24"/>
          <w:szCs w:val="24"/>
        </w:rPr>
        <w:t>98TREZ23F650601</w:t>
      </w:r>
      <w:r w:rsidR="00EA0D5F">
        <w:rPr>
          <w:rFonts w:ascii="Times New Roman" w:hAnsi="Times New Roman" w:cs="Times New Roman"/>
          <w:b/>
          <w:sz w:val="24"/>
          <w:szCs w:val="24"/>
        </w:rPr>
        <w:t>710101</w:t>
      </w:r>
      <w:r w:rsidRPr="00543572">
        <w:rPr>
          <w:rFonts w:ascii="Times New Roman" w:hAnsi="Times New Roman" w:cs="Times New Roman"/>
          <w:b/>
          <w:sz w:val="24"/>
          <w:szCs w:val="24"/>
        </w:rPr>
        <w:t>X</w:t>
      </w:r>
      <w:r w:rsidRPr="00543572">
        <w:rPr>
          <w:rFonts w:ascii="Times New Roman" w:hAnsi="Times New Roman" w:cs="Times New Roman"/>
          <w:sz w:val="24"/>
          <w:szCs w:val="24"/>
        </w:rPr>
        <w:t xml:space="preserve">  deschis la Trezoreria Iaşi, reprezentată prin Prof. univ. dr. </w:t>
      </w:r>
      <w:r w:rsidR="00375CA6">
        <w:rPr>
          <w:rFonts w:ascii="Times New Roman" w:hAnsi="Times New Roman" w:cs="Times New Roman"/>
          <w:sz w:val="24"/>
          <w:szCs w:val="24"/>
        </w:rPr>
        <w:t>Gerard JITĂREANU</w:t>
      </w:r>
      <w:r w:rsidRPr="00543572">
        <w:rPr>
          <w:rFonts w:ascii="Times New Roman" w:hAnsi="Times New Roman" w:cs="Times New Roman"/>
          <w:sz w:val="24"/>
          <w:szCs w:val="24"/>
        </w:rPr>
        <w:t>, având funcţia de Rector şi de Ec. Gabriela RADU- Contabil Şef, în calitate de și denumită în continuare „Autoritatea/entitatea contractantă”, pe de o parte</w:t>
      </w:r>
    </w:p>
    <w:p w:rsidR="004C2FBC" w:rsidRPr="00543572" w:rsidRDefault="004C2FBC" w:rsidP="00EA0D08">
      <w:pPr>
        <w:spacing w:before="120" w:after="120" w:line="240" w:lineRule="auto"/>
        <w:ind w:left="1"/>
        <w:jc w:val="both"/>
        <w:rPr>
          <w:rFonts w:ascii="Times New Roman" w:hAnsi="Times New Roman" w:cs="Times New Roman"/>
          <w:sz w:val="24"/>
          <w:szCs w:val="24"/>
        </w:rPr>
      </w:pPr>
      <w:r w:rsidRPr="00543572">
        <w:rPr>
          <w:rFonts w:ascii="Times New Roman" w:hAnsi="Times New Roman" w:cs="Times New Roman"/>
          <w:sz w:val="24"/>
          <w:szCs w:val="24"/>
        </w:rPr>
        <w:t>și</w:t>
      </w:r>
    </w:p>
    <w:p w:rsidR="004C2FBC" w:rsidRPr="00471A2A" w:rsidRDefault="00EA0D5F" w:rsidP="00471A2A">
      <w:pPr>
        <w:spacing w:after="0" w:line="240" w:lineRule="auto"/>
        <w:rPr>
          <w:rFonts w:ascii="Times New Roman" w:eastAsia="Times New Roman" w:hAnsi="Times New Roman" w:cs="Times New Roman"/>
          <w:sz w:val="24"/>
          <w:szCs w:val="24"/>
          <w:lang w:val="en-GB" w:eastAsia="en-GB"/>
        </w:rPr>
      </w:pPr>
      <w:r>
        <w:rPr>
          <w:rFonts w:ascii="Times New Roman" w:hAnsi="Times New Roman" w:cs="Times New Roman"/>
          <w:b/>
          <w:sz w:val="24"/>
          <w:szCs w:val="24"/>
        </w:rPr>
        <w:t>..............................................................................</w:t>
      </w:r>
    </w:p>
    <w:p w:rsidR="004C2FBC" w:rsidRPr="00543572" w:rsidRDefault="004C2FBC" w:rsidP="00EA0D08">
      <w:pPr>
        <w:spacing w:before="120" w:after="120" w:line="240" w:lineRule="auto"/>
        <w:ind w:left="1"/>
        <w:jc w:val="both"/>
        <w:rPr>
          <w:rFonts w:ascii="Times New Roman" w:hAnsi="Times New Roman" w:cs="Times New Roman"/>
          <w:sz w:val="24"/>
          <w:szCs w:val="24"/>
        </w:rPr>
      </w:pPr>
      <w:r w:rsidRPr="00543572">
        <w:rPr>
          <w:rFonts w:ascii="Times New Roman" w:hAnsi="Times New Roman" w:cs="Times New Roman"/>
          <w:sz w:val="24"/>
          <w:szCs w:val="24"/>
        </w:rPr>
        <w:t>având în vedere că:</w:t>
      </w:r>
    </w:p>
    <w:p w:rsidR="004C2FBC" w:rsidRPr="00774465" w:rsidRDefault="004C2FBC" w:rsidP="00EA0D08">
      <w:pPr>
        <w:spacing w:before="120" w:after="120" w:line="240" w:lineRule="auto"/>
        <w:ind w:left="1"/>
        <w:jc w:val="both"/>
        <w:rPr>
          <w:rFonts w:ascii="Times New Roman" w:hAnsi="Times New Roman" w:cs="Times New Roman"/>
          <w:sz w:val="18"/>
          <w:szCs w:val="18"/>
        </w:rPr>
      </w:pPr>
    </w:p>
    <w:p w:rsidR="004C2FBC" w:rsidRPr="00543572" w:rsidRDefault="004C2FBC" w:rsidP="00EA0D08">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Obiectul Contractului</w:t>
      </w:r>
    </w:p>
    <w:p w:rsidR="004C2FBC" w:rsidRPr="00543572" w:rsidRDefault="004C2FBC" w:rsidP="00EA0D08">
      <w:pPr>
        <w:pStyle w:val="ListParagraph"/>
        <w:numPr>
          <w:ilvl w:val="0"/>
          <w:numId w:val="35"/>
        </w:numPr>
        <w:spacing w:before="120" w:after="120" w:line="240" w:lineRule="auto"/>
        <w:ind w:left="0" w:hanging="11"/>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Obiectul prezentului Contract îl reprezintă furnizarea </w:t>
      </w:r>
      <w:r w:rsidR="00EA0D5F">
        <w:rPr>
          <w:rFonts w:ascii="Times New Roman" w:hAnsi="Times New Roman" w:cs="Times New Roman"/>
          <w:b/>
          <w:sz w:val="24"/>
          <w:szCs w:val="24"/>
        </w:rPr>
        <w:t>............................................................</w:t>
      </w:r>
      <w:r w:rsidR="00AC6413">
        <w:rPr>
          <w:rFonts w:ascii="Times New Roman" w:hAnsi="Times New Roman" w:cs="Times New Roman"/>
          <w:sz w:val="24"/>
          <w:szCs w:val="24"/>
        </w:rPr>
        <w:t>, denumit</w:t>
      </w:r>
      <w:r w:rsidRPr="00543572">
        <w:rPr>
          <w:rFonts w:ascii="Times New Roman" w:hAnsi="Times New Roman" w:cs="Times New Roman"/>
          <w:sz w:val="24"/>
          <w:szCs w:val="24"/>
        </w:rPr>
        <w:t xml:space="preserve"> </w:t>
      </w:r>
      <w:r w:rsidR="00AC6413">
        <w:rPr>
          <w:rFonts w:ascii="Times New Roman" w:hAnsi="Times New Roman" w:cs="Times New Roman"/>
          <w:sz w:val="24"/>
          <w:szCs w:val="24"/>
        </w:rPr>
        <w:t>în continuare Produs</w:t>
      </w:r>
      <w:r w:rsidRPr="00543572">
        <w:rPr>
          <w:rFonts w:ascii="Times New Roman" w:hAnsi="Times New Roman" w:cs="Times New Roman"/>
          <w:sz w:val="24"/>
          <w:szCs w:val="24"/>
        </w:rPr>
        <w:t>, pe care Contractantul se obligă să le presteze în conformitate cu prevederile din prezentul Contract, Caietul de sarcini, Propunerea tehnică, cu dispozițiile legale, aprobările și standardele tehnice, profesionale și de calitate în vigoare.</w:t>
      </w:r>
    </w:p>
    <w:p w:rsidR="004C2FBC" w:rsidRPr="00774465" w:rsidRDefault="004C2FBC" w:rsidP="00EA0D08">
      <w:pPr>
        <w:spacing w:before="120" w:after="120" w:line="240" w:lineRule="auto"/>
        <w:ind w:left="1"/>
        <w:jc w:val="both"/>
        <w:rPr>
          <w:rFonts w:ascii="Times New Roman" w:hAnsi="Times New Roman" w:cs="Times New Roman"/>
          <w:sz w:val="18"/>
          <w:szCs w:val="18"/>
        </w:rPr>
      </w:pPr>
    </w:p>
    <w:p w:rsidR="004C2FBC" w:rsidRPr="00543572" w:rsidRDefault="004C2FBC" w:rsidP="00EA0D08">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Prețul Contractului</w:t>
      </w:r>
    </w:p>
    <w:p w:rsidR="00D15C07" w:rsidRPr="00AC6413" w:rsidRDefault="004C2FBC" w:rsidP="00D15C07">
      <w:pPr>
        <w:pStyle w:val="ListParagraph"/>
        <w:numPr>
          <w:ilvl w:val="0"/>
          <w:numId w:val="36"/>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Autoritatea/entitatea contractantă se obligă să plătească Contractantului Prețul total convenit prin prezentul Contract </w:t>
      </w:r>
      <w:r w:rsidR="00BF7979">
        <w:rPr>
          <w:rFonts w:ascii="Times New Roman" w:hAnsi="Times New Roman" w:cs="Times New Roman"/>
          <w:sz w:val="24"/>
          <w:szCs w:val="24"/>
        </w:rPr>
        <w:t>de furnizare</w:t>
      </w:r>
      <w:r w:rsidRPr="00543572">
        <w:rPr>
          <w:rFonts w:ascii="Times New Roman" w:hAnsi="Times New Roman" w:cs="Times New Roman"/>
          <w:sz w:val="24"/>
          <w:szCs w:val="24"/>
        </w:rPr>
        <w:t xml:space="preserve"> </w:t>
      </w:r>
      <w:r w:rsidR="00EA0D5F">
        <w:rPr>
          <w:rFonts w:ascii="Times New Roman" w:hAnsi="Times New Roman" w:cs="Times New Roman"/>
          <w:sz w:val="24"/>
          <w:szCs w:val="24"/>
        </w:rPr>
        <w:t>...............................</w:t>
      </w:r>
      <w:r w:rsidRPr="00543572">
        <w:rPr>
          <w:rFonts w:ascii="Times New Roman" w:hAnsi="Times New Roman" w:cs="Times New Roman"/>
          <w:sz w:val="24"/>
          <w:szCs w:val="24"/>
        </w:rPr>
        <w:t xml:space="preserve">, în sumă de </w:t>
      </w:r>
      <w:r w:rsidR="00EA0D5F">
        <w:rPr>
          <w:rFonts w:ascii="Times New Roman" w:hAnsi="Times New Roman" w:cs="Times New Roman"/>
          <w:b/>
          <w:sz w:val="24"/>
          <w:szCs w:val="24"/>
        </w:rPr>
        <w:t>......................................</w:t>
      </w:r>
      <w:r w:rsidR="00BF7979">
        <w:rPr>
          <w:rFonts w:ascii="Times New Roman" w:hAnsi="Times New Roman" w:cs="Times New Roman"/>
          <w:sz w:val="24"/>
          <w:szCs w:val="24"/>
        </w:rPr>
        <w:t xml:space="preserve"> </w:t>
      </w:r>
      <w:r w:rsidR="002A331F">
        <w:rPr>
          <w:rFonts w:ascii="Times New Roman" w:hAnsi="Times New Roman" w:cs="Times New Roman"/>
          <w:sz w:val="24"/>
          <w:szCs w:val="24"/>
        </w:rPr>
        <w:t xml:space="preserve">ron </w:t>
      </w:r>
      <w:r w:rsidRPr="00543572">
        <w:rPr>
          <w:rFonts w:ascii="Times New Roman" w:hAnsi="Times New Roman" w:cs="Times New Roman"/>
          <w:sz w:val="24"/>
          <w:szCs w:val="24"/>
        </w:rPr>
        <w:t xml:space="preserve"> la care se adaugă TVA în valoare de</w:t>
      </w:r>
      <w:r w:rsidR="00AC6413">
        <w:rPr>
          <w:rFonts w:ascii="Times New Roman" w:hAnsi="Times New Roman" w:cs="Times New Roman"/>
          <w:sz w:val="24"/>
          <w:szCs w:val="24"/>
        </w:rPr>
        <w:t xml:space="preserve"> </w:t>
      </w:r>
      <w:r w:rsidR="00EA0D5F">
        <w:rPr>
          <w:rFonts w:ascii="Times New Roman" w:hAnsi="Times New Roman" w:cs="Times New Roman"/>
          <w:sz w:val="24"/>
          <w:szCs w:val="24"/>
        </w:rPr>
        <w:t>.................................</w:t>
      </w:r>
      <w:r w:rsidR="002A331F">
        <w:rPr>
          <w:rFonts w:ascii="Times New Roman" w:hAnsi="Times New Roman" w:cs="Times New Roman"/>
          <w:sz w:val="24"/>
          <w:szCs w:val="24"/>
        </w:rPr>
        <w:t xml:space="preserve"> </w:t>
      </w:r>
      <w:r w:rsidRPr="00543572">
        <w:rPr>
          <w:rFonts w:ascii="Times New Roman" w:hAnsi="Times New Roman" w:cs="Times New Roman"/>
          <w:sz w:val="24"/>
          <w:szCs w:val="24"/>
        </w:rPr>
        <w:t>, conform prevederilor legale.</w:t>
      </w:r>
    </w:p>
    <w:tbl>
      <w:tblPr>
        <w:tblStyle w:val="TableGrid"/>
        <w:tblW w:w="9067" w:type="dxa"/>
        <w:tblLook w:val="04A0" w:firstRow="1" w:lastRow="0" w:firstColumn="1" w:lastColumn="0" w:noHBand="0" w:noVBand="1"/>
      </w:tblPr>
      <w:tblGrid>
        <w:gridCol w:w="3256"/>
        <w:gridCol w:w="1417"/>
        <w:gridCol w:w="1985"/>
        <w:gridCol w:w="2409"/>
      </w:tblGrid>
      <w:tr w:rsidR="00D15C07" w:rsidTr="001A6CAC">
        <w:trPr>
          <w:trHeight w:val="699"/>
        </w:trPr>
        <w:tc>
          <w:tcPr>
            <w:tcW w:w="3256" w:type="dxa"/>
          </w:tcPr>
          <w:p w:rsidR="00D15C07" w:rsidRDefault="00D15C07" w:rsidP="001A6CAC">
            <w:pPr>
              <w:pStyle w:val="ListParagraph"/>
              <w:spacing w:line="240" w:lineRule="auto"/>
              <w:ind w:left="0" w:right="113"/>
              <w:jc w:val="center"/>
              <w:rPr>
                <w:rFonts w:ascii="Times New Roman" w:hAnsi="Times New Roman" w:cs="Times New Roman"/>
                <w:i/>
                <w:sz w:val="24"/>
                <w:szCs w:val="24"/>
              </w:rPr>
            </w:pPr>
            <w:r>
              <w:rPr>
                <w:rFonts w:ascii="Times New Roman" w:hAnsi="Times New Roman" w:cs="Times New Roman"/>
                <w:sz w:val="24"/>
                <w:szCs w:val="24"/>
              </w:rPr>
              <w:t>Denumire produs</w:t>
            </w:r>
          </w:p>
        </w:tc>
        <w:tc>
          <w:tcPr>
            <w:tcW w:w="1417" w:type="dxa"/>
          </w:tcPr>
          <w:p w:rsidR="00D15C07" w:rsidRDefault="00D15C07" w:rsidP="001A6CAC">
            <w:pPr>
              <w:pStyle w:val="ListParagraph"/>
              <w:spacing w:line="240" w:lineRule="auto"/>
              <w:ind w:left="0" w:right="113"/>
              <w:jc w:val="center"/>
              <w:rPr>
                <w:rFonts w:ascii="Times New Roman" w:hAnsi="Times New Roman" w:cs="Times New Roman"/>
                <w:i/>
                <w:sz w:val="24"/>
                <w:szCs w:val="24"/>
              </w:rPr>
            </w:pPr>
            <w:r>
              <w:rPr>
                <w:rFonts w:ascii="Times New Roman" w:hAnsi="Times New Roman" w:cs="Times New Roman"/>
                <w:sz w:val="24"/>
                <w:szCs w:val="24"/>
              </w:rPr>
              <w:t>Cantitate totală</w:t>
            </w:r>
          </w:p>
        </w:tc>
        <w:tc>
          <w:tcPr>
            <w:tcW w:w="1985" w:type="dxa"/>
          </w:tcPr>
          <w:p w:rsidR="00D15C07" w:rsidRDefault="00D15C07" w:rsidP="001A6CAC">
            <w:pPr>
              <w:pStyle w:val="ListParagraph"/>
              <w:spacing w:line="240" w:lineRule="auto"/>
              <w:ind w:left="0" w:right="113"/>
              <w:jc w:val="center"/>
              <w:rPr>
                <w:rFonts w:ascii="Times New Roman" w:hAnsi="Times New Roman" w:cs="Times New Roman"/>
                <w:i/>
                <w:sz w:val="24"/>
                <w:szCs w:val="24"/>
              </w:rPr>
            </w:pPr>
            <w:r>
              <w:rPr>
                <w:rFonts w:ascii="Times New Roman" w:hAnsi="Times New Roman" w:cs="Times New Roman"/>
                <w:sz w:val="24"/>
                <w:szCs w:val="24"/>
              </w:rPr>
              <w:t xml:space="preserve">Preţ </w:t>
            </w:r>
            <w:r w:rsidR="00500C11">
              <w:rPr>
                <w:rFonts w:ascii="Times New Roman" w:hAnsi="Times New Roman" w:cs="Times New Roman"/>
                <w:sz w:val="24"/>
                <w:szCs w:val="24"/>
              </w:rPr>
              <w:t xml:space="preserve">ron </w:t>
            </w:r>
            <w:r w:rsidR="001A6CAC">
              <w:rPr>
                <w:rFonts w:ascii="Times New Roman" w:hAnsi="Times New Roman" w:cs="Times New Roman"/>
                <w:sz w:val="24"/>
                <w:szCs w:val="24"/>
              </w:rPr>
              <w:t>fără TVA/tonă</w:t>
            </w:r>
          </w:p>
        </w:tc>
        <w:tc>
          <w:tcPr>
            <w:tcW w:w="2409" w:type="dxa"/>
          </w:tcPr>
          <w:p w:rsidR="00D15C07" w:rsidRDefault="00AC6413" w:rsidP="001A6CAC">
            <w:pPr>
              <w:pStyle w:val="ListParagraph"/>
              <w:spacing w:line="240" w:lineRule="auto"/>
              <w:ind w:left="0" w:right="113"/>
              <w:jc w:val="center"/>
              <w:rPr>
                <w:rFonts w:ascii="Times New Roman" w:hAnsi="Times New Roman" w:cs="Times New Roman"/>
                <w:sz w:val="24"/>
                <w:szCs w:val="24"/>
              </w:rPr>
            </w:pPr>
            <w:r>
              <w:rPr>
                <w:rFonts w:ascii="Times New Roman" w:hAnsi="Times New Roman" w:cs="Times New Roman"/>
                <w:sz w:val="24"/>
                <w:szCs w:val="24"/>
              </w:rPr>
              <w:t>Valoare</w:t>
            </w:r>
            <w:r w:rsidR="00D15C07">
              <w:rPr>
                <w:rFonts w:ascii="Times New Roman" w:hAnsi="Times New Roman" w:cs="Times New Roman"/>
                <w:sz w:val="24"/>
                <w:szCs w:val="24"/>
              </w:rPr>
              <w:t xml:space="preserve"> </w:t>
            </w:r>
            <w:r w:rsidR="001A6CAC">
              <w:rPr>
                <w:rFonts w:ascii="Times New Roman" w:hAnsi="Times New Roman" w:cs="Times New Roman"/>
                <w:sz w:val="24"/>
                <w:szCs w:val="24"/>
              </w:rPr>
              <w:t>fără</w:t>
            </w:r>
            <w:r w:rsidR="00500C11">
              <w:rPr>
                <w:rFonts w:ascii="Times New Roman" w:hAnsi="Times New Roman" w:cs="Times New Roman"/>
                <w:sz w:val="24"/>
                <w:szCs w:val="24"/>
              </w:rPr>
              <w:t xml:space="preserve"> </w:t>
            </w:r>
            <w:r w:rsidR="00D15C07">
              <w:rPr>
                <w:rFonts w:ascii="Times New Roman" w:hAnsi="Times New Roman" w:cs="Times New Roman"/>
                <w:sz w:val="24"/>
                <w:szCs w:val="24"/>
              </w:rPr>
              <w:t>cu TVA</w:t>
            </w:r>
          </w:p>
          <w:p w:rsidR="00D15C07" w:rsidRDefault="00D15C07" w:rsidP="001A6CAC">
            <w:pPr>
              <w:pStyle w:val="ListParagraph"/>
              <w:spacing w:line="240" w:lineRule="auto"/>
              <w:ind w:left="0" w:right="113"/>
              <w:jc w:val="center"/>
              <w:rPr>
                <w:rFonts w:ascii="Times New Roman" w:hAnsi="Times New Roman" w:cs="Times New Roman"/>
                <w:sz w:val="24"/>
                <w:szCs w:val="24"/>
              </w:rPr>
            </w:pPr>
            <w:r>
              <w:rPr>
                <w:rFonts w:ascii="Times New Roman" w:hAnsi="Times New Roman" w:cs="Times New Roman"/>
                <w:sz w:val="24"/>
                <w:szCs w:val="24"/>
              </w:rPr>
              <w:t xml:space="preserve">(TVA </w:t>
            </w:r>
            <w:r w:rsidR="00EA0D5F">
              <w:rPr>
                <w:rFonts w:ascii="Times New Roman" w:hAnsi="Times New Roman" w:cs="Times New Roman"/>
                <w:sz w:val="24"/>
                <w:szCs w:val="24"/>
              </w:rPr>
              <w:t>1</w:t>
            </w:r>
            <w:r>
              <w:rPr>
                <w:rFonts w:ascii="Times New Roman" w:hAnsi="Times New Roman" w:cs="Times New Roman"/>
                <w:sz w:val="24"/>
                <w:szCs w:val="24"/>
              </w:rPr>
              <w:t>9 %)</w:t>
            </w:r>
          </w:p>
        </w:tc>
      </w:tr>
      <w:tr w:rsidR="00D15C07" w:rsidTr="001A6CAC">
        <w:trPr>
          <w:trHeight w:val="409"/>
        </w:trPr>
        <w:tc>
          <w:tcPr>
            <w:tcW w:w="3256" w:type="dxa"/>
          </w:tcPr>
          <w:p w:rsidR="00D15C07" w:rsidRDefault="00D15C07" w:rsidP="001A6CAC">
            <w:pPr>
              <w:pStyle w:val="ListParagraph"/>
              <w:spacing w:line="240" w:lineRule="auto"/>
              <w:ind w:left="0" w:right="113"/>
              <w:jc w:val="both"/>
              <w:rPr>
                <w:rFonts w:ascii="Times New Roman" w:hAnsi="Times New Roman" w:cs="Times New Roman"/>
                <w:i/>
                <w:sz w:val="24"/>
                <w:szCs w:val="24"/>
              </w:rPr>
            </w:pPr>
          </w:p>
        </w:tc>
        <w:tc>
          <w:tcPr>
            <w:tcW w:w="1417" w:type="dxa"/>
          </w:tcPr>
          <w:p w:rsidR="00D15C07" w:rsidRDefault="00D15C07" w:rsidP="001A6CAC">
            <w:pPr>
              <w:pStyle w:val="ListParagraph"/>
              <w:spacing w:line="240" w:lineRule="auto"/>
              <w:ind w:left="0" w:right="113"/>
              <w:jc w:val="center"/>
              <w:rPr>
                <w:rFonts w:ascii="Times New Roman" w:hAnsi="Times New Roman" w:cs="Times New Roman"/>
                <w:i/>
                <w:sz w:val="24"/>
                <w:szCs w:val="24"/>
              </w:rPr>
            </w:pPr>
          </w:p>
        </w:tc>
        <w:tc>
          <w:tcPr>
            <w:tcW w:w="1985" w:type="dxa"/>
          </w:tcPr>
          <w:p w:rsidR="00D15C07" w:rsidRDefault="00D15C07" w:rsidP="001A6CAC">
            <w:pPr>
              <w:pStyle w:val="ListParagraph"/>
              <w:spacing w:line="240" w:lineRule="auto"/>
              <w:ind w:left="0" w:right="113"/>
              <w:jc w:val="center"/>
              <w:rPr>
                <w:rFonts w:ascii="Times New Roman" w:hAnsi="Times New Roman" w:cs="Times New Roman"/>
                <w:i/>
                <w:sz w:val="24"/>
                <w:szCs w:val="24"/>
              </w:rPr>
            </w:pPr>
          </w:p>
        </w:tc>
        <w:tc>
          <w:tcPr>
            <w:tcW w:w="2409" w:type="dxa"/>
          </w:tcPr>
          <w:p w:rsidR="00D15C07" w:rsidRDefault="00D15C07" w:rsidP="001A6CAC">
            <w:pPr>
              <w:pStyle w:val="ListParagraph"/>
              <w:spacing w:line="240" w:lineRule="auto"/>
              <w:ind w:left="0" w:right="113"/>
              <w:jc w:val="center"/>
              <w:rPr>
                <w:rFonts w:ascii="Times New Roman" w:hAnsi="Times New Roman" w:cs="Times New Roman"/>
                <w:sz w:val="24"/>
                <w:szCs w:val="24"/>
              </w:rPr>
            </w:pPr>
          </w:p>
        </w:tc>
      </w:tr>
      <w:tr w:rsidR="001A6CAC" w:rsidTr="001A6CAC">
        <w:trPr>
          <w:trHeight w:val="409"/>
        </w:trPr>
        <w:tc>
          <w:tcPr>
            <w:tcW w:w="3256" w:type="dxa"/>
          </w:tcPr>
          <w:p w:rsidR="001A6CAC" w:rsidRDefault="001A6CAC" w:rsidP="001A6CAC">
            <w:pPr>
              <w:pStyle w:val="ListParagraph"/>
              <w:spacing w:line="240" w:lineRule="auto"/>
              <w:ind w:left="0" w:right="113"/>
              <w:jc w:val="both"/>
              <w:rPr>
                <w:rFonts w:ascii="Times New Roman" w:hAnsi="Times New Roman" w:cs="Times New Roman"/>
                <w:sz w:val="24"/>
                <w:szCs w:val="24"/>
              </w:rPr>
            </w:pPr>
            <w:r>
              <w:rPr>
                <w:rFonts w:ascii="Times New Roman" w:hAnsi="Times New Roman" w:cs="Times New Roman"/>
                <w:sz w:val="24"/>
                <w:szCs w:val="24"/>
              </w:rPr>
              <w:t>Valoare totală cu TVA</w:t>
            </w:r>
          </w:p>
        </w:tc>
        <w:tc>
          <w:tcPr>
            <w:tcW w:w="1417" w:type="dxa"/>
          </w:tcPr>
          <w:p w:rsidR="001A6CAC" w:rsidRDefault="001A6CAC" w:rsidP="001A6CAC">
            <w:pPr>
              <w:pStyle w:val="ListParagraph"/>
              <w:spacing w:line="240" w:lineRule="auto"/>
              <w:ind w:left="0" w:right="113"/>
              <w:jc w:val="center"/>
              <w:rPr>
                <w:rFonts w:ascii="Times New Roman" w:hAnsi="Times New Roman" w:cs="Times New Roman"/>
                <w:sz w:val="24"/>
                <w:szCs w:val="24"/>
              </w:rPr>
            </w:pPr>
          </w:p>
        </w:tc>
        <w:tc>
          <w:tcPr>
            <w:tcW w:w="1985" w:type="dxa"/>
          </w:tcPr>
          <w:p w:rsidR="001A6CAC" w:rsidRDefault="001A6CAC" w:rsidP="001A6CAC">
            <w:pPr>
              <w:pStyle w:val="ListParagraph"/>
              <w:spacing w:line="240" w:lineRule="auto"/>
              <w:ind w:left="0" w:right="113"/>
              <w:jc w:val="center"/>
              <w:rPr>
                <w:rFonts w:ascii="Times New Roman" w:eastAsia="Calibri" w:hAnsi="Times New Roman"/>
                <w:bCs/>
                <w:i/>
              </w:rPr>
            </w:pPr>
          </w:p>
        </w:tc>
        <w:tc>
          <w:tcPr>
            <w:tcW w:w="2409" w:type="dxa"/>
          </w:tcPr>
          <w:p w:rsidR="001A6CAC" w:rsidRPr="001A6CAC" w:rsidRDefault="001A6CAC" w:rsidP="001A6CAC">
            <w:pPr>
              <w:pStyle w:val="ListParagraph"/>
              <w:spacing w:line="240" w:lineRule="auto"/>
              <w:ind w:left="0" w:right="113"/>
              <w:jc w:val="center"/>
              <w:rPr>
                <w:rFonts w:ascii="Times New Roman" w:hAnsi="Times New Roman" w:cs="Times New Roman"/>
                <w:sz w:val="24"/>
                <w:szCs w:val="24"/>
              </w:rPr>
            </w:pPr>
          </w:p>
        </w:tc>
      </w:tr>
    </w:tbl>
    <w:p w:rsidR="00D15C07" w:rsidRPr="00774465" w:rsidRDefault="00D15C07" w:rsidP="00D15C07">
      <w:pPr>
        <w:pStyle w:val="ListParagraph"/>
        <w:spacing w:before="120" w:after="120" w:line="240" w:lineRule="auto"/>
        <w:ind w:left="0"/>
        <w:contextualSpacing w:val="0"/>
        <w:jc w:val="both"/>
        <w:rPr>
          <w:rFonts w:ascii="Times New Roman" w:hAnsi="Times New Roman" w:cs="Times New Roman"/>
          <w:sz w:val="18"/>
          <w:szCs w:val="18"/>
        </w:rPr>
      </w:pPr>
    </w:p>
    <w:p w:rsidR="002A331F" w:rsidRPr="004716C9" w:rsidRDefault="002A331F" w:rsidP="00EA0D08">
      <w:pPr>
        <w:pStyle w:val="ListParagraph"/>
        <w:numPr>
          <w:ilvl w:val="0"/>
          <w:numId w:val="36"/>
        </w:numPr>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Preţul contractului cu TVA este de </w:t>
      </w:r>
      <w:r w:rsidR="00EA0D5F">
        <w:rPr>
          <w:rFonts w:ascii="Times New Roman" w:hAnsi="Times New Roman" w:cs="Times New Roman"/>
          <w:b/>
          <w:sz w:val="24"/>
          <w:szCs w:val="24"/>
        </w:rPr>
        <w:t>.................................</w:t>
      </w:r>
      <w:r w:rsidR="001A6CAC">
        <w:rPr>
          <w:rFonts w:ascii="Times New Roman" w:hAnsi="Times New Roman" w:cs="Times New Roman"/>
          <w:sz w:val="24"/>
          <w:szCs w:val="24"/>
        </w:rPr>
        <w:t xml:space="preserve"> </w:t>
      </w:r>
      <w:r>
        <w:rPr>
          <w:rFonts w:ascii="Times New Roman" w:hAnsi="Times New Roman" w:cs="Times New Roman"/>
          <w:sz w:val="24"/>
          <w:szCs w:val="24"/>
        </w:rPr>
        <w:t>ron</w:t>
      </w:r>
      <w:r w:rsidR="00E821F0">
        <w:rPr>
          <w:rFonts w:ascii="Times New Roman" w:hAnsi="Times New Roman" w:cs="Times New Roman"/>
          <w:sz w:val="24"/>
          <w:szCs w:val="24"/>
        </w:rPr>
        <w:t>.</w:t>
      </w:r>
    </w:p>
    <w:p w:rsidR="004C2FBC" w:rsidRPr="00543572" w:rsidRDefault="004C2FBC" w:rsidP="00EA0D08">
      <w:pPr>
        <w:pStyle w:val="ListParagraph"/>
        <w:numPr>
          <w:ilvl w:val="0"/>
          <w:numId w:val="36"/>
        </w:numPr>
        <w:spacing w:before="120" w:after="120" w:line="240" w:lineRule="auto"/>
        <w:ind w:hanging="72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Prețul Contractului este ferm.</w:t>
      </w:r>
    </w:p>
    <w:p w:rsidR="004C2FBC" w:rsidRDefault="004C2FBC" w:rsidP="00EA0D08">
      <w:pPr>
        <w:pStyle w:val="ListParagraph"/>
        <w:numPr>
          <w:ilvl w:val="0"/>
          <w:numId w:val="36"/>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Prin excepție de la prevederile pct. 2.2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rsidR="00AC6413" w:rsidRPr="00543572" w:rsidRDefault="00AC6413" w:rsidP="00EA0D08">
      <w:pPr>
        <w:pStyle w:val="ListParagraph"/>
        <w:numPr>
          <w:ilvl w:val="0"/>
          <w:numId w:val="36"/>
        </w:numPr>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Sursa de finanțare – Fonduri dezvoltare instituțională.</w:t>
      </w:r>
    </w:p>
    <w:p w:rsidR="004C2FBC" w:rsidRPr="00774465" w:rsidRDefault="004C2FBC" w:rsidP="00EA0D08">
      <w:pPr>
        <w:spacing w:before="120" w:after="120" w:line="240" w:lineRule="auto"/>
        <w:jc w:val="both"/>
        <w:rPr>
          <w:rFonts w:ascii="Times New Roman" w:hAnsi="Times New Roman" w:cs="Times New Roman"/>
          <w:sz w:val="18"/>
          <w:szCs w:val="18"/>
        </w:rPr>
      </w:pPr>
    </w:p>
    <w:p w:rsidR="004C2FBC" w:rsidRPr="00543572" w:rsidRDefault="004C2FBC" w:rsidP="00EA0D08">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Durata Contractului</w:t>
      </w:r>
    </w:p>
    <w:p w:rsidR="00457442" w:rsidRPr="00340CC4" w:rsidRDefault="004C2FBC" w:rsidP="00EA0D08">
      <w:pPr>
        <w:pStyle w:val="ListParagraph"/>
        <w:numPr>
          <w:ilvl w:val="0"/>
          <w:numId w:val="4"/>
        </w:numPr>
        <w:spacing w:before="120" w:after="120" w:line="240" w:lineRule="auto"/>
        <w:ind w:left="0" w:firstLine="0"/>
        <w:contextualSpacing w:val="0"/>
        <w:jc w:val="both"/>
        <w:rPr>
          <w:rFonts w:ascii="Times New Roman" w:hAnsi="Times New Roman" w:cs="Times New Roman"/>
          <w:sz w:val="24"/>
          <w:szCs w:val="24"/>
        </w:rPr>
      </w:pPr>
      <w:r w:rsidRPr="00340CC4">
        <w:rPr>
          <w:rFonts w:ascii="Times New Roman" w:hAnsi="Times New Roman" w:cs="Times New Roman"/>
          <w:sz w:val="24"/>
          <w:szCs w:val="24"/>
        </w:rPr>
        <w:t xml:space="preserve">Durata prezentului Contract începe de la data </w:t>
      </w:r>
      <w:r w:rsidR="00774465">
        <w:rPr>
          <w:rFonts w:ascii="Times New Roman" w:hAnsi="Times New Roman" w:cs="Times New Roman"/>
          <w:sz w:val="24"/>
          <w:szCs w:val="24"/>
        </w:rPr>
        <w:t>semnării</w:t>
      </w:r>
      <w:r w:rsidRPr="00340CC4">
        <w:rPr>
          <w:rFonts w:ascii="Times New Roman" w:hAnsi="Times New Roman" w:cs="Times New Roman"/>
          <w:sz w:val="24"/>
          <w:szCs w:val="24"/>
        </w:rPr>
        <w:t xml:space="preserve"> și se finalizează la data de </w:t>
      </w:r>
      <w:r w:rsidR="003E10B8">
        <w:rPr>
          <w:rFonts w:ascii="Times New Roman" w:hAnsi="Times New Roman" w:cs="Times New Roman"/>
          <w:sz w:val="24"/>
          <w:szCs w:val="24"/>
        </w:rPr>
        <w:t>..............</w:t>
      </w:r>
      <w:r w:rsidR="00AC6413" w:rsidRPr="00340CC4">
        <w:rPr>
          <w:rFonts w:ascii="Times New Roman" w:hAnsi="Times New Roman" w:cs="Times New Roman"/>
          <w:sz w:val="24"/>
          <w:szCs w:val="24"/>
        </w:rPr>
        <w:t>.</w:t>
      </w:r>
    </w:p>
    <w:p w:rsidR="00457442" w:rsidRPr="00340CC4" w:rsidRDefault="004C2FBC" w:rsidP="00EA0D08">
      <w:pPr>
        <w:pStyle w:val="ListParagraph"/>
        <w:numPr>
          <w:ilvl w:val="0"/>
          <w:numId w:val="4"/>
        </w:numPr>
        <w:spacing w:before="120" w:after="120" w:line="240" w:lineRule="auto"/>
        <w:ind w:left="0" w:firstLine="0"/>
        <w:contextualSpacing w:val="0"/>
        <w:jc w:val="both"/>
        <w:rPr>
          <w:rFonts w:ascii="Times New Roman" w:hAnsi="Times New Roman" w:cs="Times New Roman"/>
          <w:sz w:val="24"/>
          <w:szCs w:val="24"/>
        </w:rPr>
      </w:pPr>
      <w:r w:rsidRPr="00340CC4">
        <w:rPr>
          <w:rFonts w:ascii="Times New Roman" w:hAnsi="Times New Roman" w:cs="Times New Roman"/>
          <w:sz w:val="24"/>
          <w:szCs w:val="24"/>
        </w:rPr>
        <w:lastRenderedPageBreak/>
        <w:t>Contractul intră în vigoare la data semnării acestuia de către ambele părți.</w:t>
      </w:r>
    </w:p>
    <w:p w:rsidR="00457442" w:rsidRPr="00340CC4" w:rsidRDefault="004C2FBC" w:rsidP="00EA0D08">
      <w:pPr>
        <w:pStyle w:val="ListParagraph"/>
        <w:numPr>
          <w:ilvl w:val="0"/>
          <w:numId w:val="4"/>
        </w:numPr>
        <w:spacing w:before="120" w:after="120" w:line="240" w:lineRule="auto"/>
        <w:ind w:left="0" w:firstLine="0"/>
        <w:contextualSpacing w:val="0"/>
        <w:jc w:val="both"/>
        <w:rPr>
          <w:rFonts w:ascii="Times New Roman" w:hAnsi="Times New Roman" w:cs="Times New Roman"/>
          <w:sz w:val="24"/>
          <w:szCs w:val="24"/>
        </w:rPr>
      </w:pPr>
      <w:r w:rsidRPr="00340CC4">
        <w:rPr>
          <w:rFonts w:ascii="Times New Roman" w:hAnsi="Times New Roman" w:cs="Times New Roman"/>
          <w:sz w:val="24"/>
          <w:szCs w:val="24"/>
        </w:rPr>
        <w:t xml:space="preserve">Furnizarea produselor aferente contractului va începe  </w:t>
      </w:r>
      <w:r w:rsidR="00457442" w:rsidRPr="00340CC4">
        <w:rPr>
          <w:rFonts w:ascii="Times New Roman" w:hAnsi="Times New Roman" w:cs="Times New Roman"/>
          <w:sz w:val="24"/>
          <w:szCs w:val="24"/>
        </w:rPr>
        <w:t>în baza</w:t>
      </w:r>
      <w:r w:rsidRPr="00340CC4">
        <w:rPr>
          <w:rFonts w:ascii="Times New Roman" w:hAnsi="Times New Roman" w:cs="Times New Roman"/>
          <w:sz w:val="24"/>
          <w:szCs w:val="24"/>
        </w:rPr>
        <w:t xml:space="preserve"> </w:t>
      </w:r>
      <w:r w:rsidR="00457442" w:rsidRPr="00340CC4">
        <w:rPr>
          <w:rFonts w:ascii="Times New Roman" w:hAnsi="Times New Roman" w:cs="Times New Roman"/>
          <w:sz w:val="24"/>
          <w:szCs w:val="24"/>
        </w:rPr>
        <w:t xml:space="preserve">comenzii  transmise în scris de către Autoritatea Contractantă, furnizorului. </w:t>
      </w:r>
      <w:r w:rsidRPr="00340CC4">
        <w:rPr>
          <w:rFonts w:ascii="Times New Roman" w:hAnsi="Times New Roman" w:cs="Times New Roman"/>
          <w:sz w:val="24"/>
          <w:szCs w:val="24"/>
        </w:rPr>
        <w:t xml:space="preserve"> </w:t>
      </w:r>
    </w:p>
    <w:p w:rsidR="00457442" w:rsidRPr="00774465" w:rsidRDefault="00AC6413" w:rsidP="00774465">
      <w:pPr>
        <w:pStyle w:val="ListParagraph"/>
        <w:numPr>
          <w:ilvl w:val="0"/>
          <w:numId w:val="4"/>
        </w:numPr>
        <w:spacing w:before="120" w:after="120" w:line="240" w:lineRule="auto"/>
        <w:ind w:left="0" w:firstLine="0"/>
        <w:contextualSpacing w:val="0"/>
        <w:jc w:val="both"/>
        <w:rPr>
          <w:rFonts w:ascii="Times New Roman" w:hAnsi="Times New Roman" w:cs="Times New Roman"/>
          <w:color w:val="FF0000"/>
          <w:sz w:val="24"/>
          <w:szCs w:val="24"/>
        </w:rPr>
      </w:pPr>
      <w:r w:rsidRPr="00340CC4">
        <w:rPr>
          <w:rFonts w:ascii="Times New Roman" w:hAnsi="Times New Roman" w:cs="Times New Roman"/>
          <w:sz w:val="24"/>
          <w:szCs w:val="24"/>
        </w:rPr>
        <w:t xml:space="preserve">Cantitatea </w:t>
      </w:r>
      <w:r>
        <w:rPr>
          <w:rFonts w:ascii="Times New Roman" w:hAnsi="Times New Roman" w:cs="Times New Roman"/>
          <w:sz w:val="24"/>
          <w:szCs w:val="24"/>
        </w:rPr>
        <w:t>din contract este fixă</w:t>
      </w:r>
      <w:r w:rsidR="00457442" w:rsidRPr="00457442">
        <w:rPr>
          <w:rFonts w:ascii="Times New Roman" w:hAnsi="Times New Roman" w:cs="Times New Roman"/>
          <w:sz w:val="24"/>
          <w:szCs w:val="24"/>
        </w:rPr>
        <w:t>, nu po</w:t>
      </w:r>
      <w:r>
        <w:rPr>
          <w:rFonts w:ascii="Times New Roman" w:hAnsi="Times New Roman" w:cs="Times New Roman"/>
          <w:sz w:val="24"/>
          <w:szCs w:val="24"/>
        </w:rPr>
        <w:t>a</w:t>
      </w:r>
      <w:r w:rsidR="00457442" w:rsidRPr="00457442">
        <w:rPr>
          <w:rFonts w:ascii="Times New Roman" w:hAnsi="Times New Roman" w:cs="Times New Roman"/>
          <w:sz w:val="24"/>
          <w:szCs w:val="24"/>
        </w:rPr>
        <w:t>t</w:t>
      </w:r>
      <w:r>
        <w:rPr>
          <w:rFonts w:ascii="Times New Roman" w:hAnsi="Times New Roman" w:cs="Times New Roman"/>
          <w:sz w:val="24"/>
          <w:szCs w:val="24"/>
        </w:rPr>
        <w:t>e fi</w:t>
      </w:r>
      <w:r w:rsidR="00457442" w:rsidRPr="00457442">
        <w:rPr>
          <w:rFonts w:ascii="Times New Roman" w:hAnsi="Times New Roman" w:cs="Times New Roman"/>
          <w:sz w:val="24"/>
          <w:szCs w:val="24"/>
        </w:rPr>
        <w:t xml:space="preserve"> depăşi</w:t>
      </w:r>
      <w:r>
        <w:rPr>
          <w:rFonts w:ascii="Times New Roman" w:hAnsi="Times New Roman" w:cs="Times New Roman"/>
          <w:sz w:val="24"/>
          <w:szCs w:val="24"/>
        </w:rPr>
        <w:t>tă.</w:t>
      </w:r>
      <w:r w:rsidR="00457442" w:rsidRPr="00457442">
        <w:rPr>
          <w:rFonts w:ascii="Times New Roman" w:hAnsi="Times New Roman" w:cs="Times New Roman"/>
          <w:sz w:val="24"/>
          <w:szCs w:val="24"/>
        </w:rPr>
        <w:t xml:space="preserve"> </w:t>
      </w:r>
    </w:p>
    <w:p w:rsidR="00457442" w:rsidRPr="00AC6413" w:rsidRDefault="00457442" w:rsidP="00AC6413">
      <w:pPr>
        <w:pStyle w:val="ListParagraph"/>
        <w:spacing w:after="0" w:line="240" w:lineRule="auto"/>
        <w:ind w:left="0" w:right="113"/>
        <w:jc w:val="both"/>
        <w:rPr>
          <w:rFonts w:ascii="Times New Roman" w:hAnsi="Times New Roman" w:cs="Times New Roman"/>
          <w:i/>
          <w:sz w:val="24"/>
          <w:szCs w:val="24"/>
        </w:rPr>
      </w:pPr>
      <w:bookmarkStart w:id="0" w:name="_GoBack"/>
      <w:bookmarkEnd w:id="0"/>
      <w:r>
        <w:rPr>
          <w:rFonts w:ascii="Times New Roman" w:hAnsi="Times New Roman" w:cs="Times New Roman"/>
          <w:sz w:val="24"/>
          <w:szCs w:val="24"/>
        </w:rPr>
        <w:tab/>
      </w:r>
    </w:p>
    <w:p w:rsidR="004D4F6F" w:rsidRDefault="004D4F6F" w:rsidP="004D4F6F">
      <w:pPr>
        <w:pStyle w:val="ListParagraph"/>
        <w:numPr>
          <w:ilvl w:val="0"/>
          <w:numId w:val="1"/>
        </w:numPr>
        <w:spacing w:before="120" w:after="120" w:line="240" w:lineRule="auto"/>
        <w:contextualSpacing w:val="0"/>
        <w:jc w:val="both"/>
        <w:rPr>
          <w:rFonts w:ascii="Times New Roman" w:hAnsi="Times New Roman" w:cs="Times New Roman"/>
          <w:b/>
          <w:sz w:val="24"/>
          <w:szCs w:val="24"/>
        </w:rPr>
      </w:pPr>
      <w:r w:rsidRPr="004D4F6F">
        <w:rPr>
          <w:rFonts w:ascii="Times New Roman" w:hAnsi="Times New Roman" w:cs="Times New Roman"/>
          <w:b/>
          <w:sz w:val="24"/>
          <w:szCs w:val="24"/>
        </w:rPr>
        <w:t>Modalităţi de plată</w:t>
      </w:r>
    </w:p>
    <w:p w:rsidR="004D4F6F" w:rsidRDefault="00516842" w:rsidP="00516842">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lang w:val="en-US"/>
        </w:rPr>
      </w:pPr>
      <w:r>
        <w:rPr>
          <w:rFonts w:ascii="Times New Roman" w:hAnsi="Times New Roman" w:cs="Times New Roman"/>
          <w:sz w:val="24"/>
          <w:szCs w:val="24"/>
        </w:rPr>
        <w:t>Plata se va face în</w:t>
      </w:r>
      <w:r w:rsidR="004D4F6F" w:rsidRPr="00EF1354">
        <w:rPr>
          <w:rFonts w:ascii="Times New Roman" w:hAnsi="Times New Roman" w:cs="Times New Roman"/>
          <w:sz w:val="24"/>
          <w:szCs w:val="24"/>
        </w:rPr>
        <w:t xml:space="preserve"> baza facturilor emise de furnizor, însoţite de procese verbale de recepţie a produselor</w:t>
      </w:r>
      <w:r w:rsidR="005304E5">
        <w:rPr>
          <w:rFonts w:ascii="Times New Roman" w:hAnsi="Times New Roman" w:cs="Times New Roman"/>
          <w:sz w:val="24"/>
          <w:szCs w:val="24"/>
        </w:rPr>
        <w:t>.</w:t>
      </w:r>
    </w:p>
    <w:p w:rsidR="00EF1354" w:rsidRDefault="005304E5" w:rsidP="00471A2A">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304E5">
        <w:rPr>
          <w:rFonts w:ascii="Times New Roman" w:hAnsi="Times New Roman" w:cs="Times New Roman"/>
          <w:sz w:val="24"/>
          <w:szCs w:val="24"/>
        </w:rPr>
        <w:t xml:space="preserve">Achizitorul se obligă să efectueze plata către furnizor, în contul IBAN RO </w:t>
      </w:r>
      <w:r w:rsidR="00EA0D5F">
        <w:rPr>
          <w:rFonts w:ascii="Times New Roman" w:hAnsi="Times New Roman" w:cs="Times New Roman"/>
          <w:sz w:val="24"/>
          <w:szCs w:val="24"/>
        </w:rPr>
        <w:t>..................................................deschis la Trezoreria ....................</w:t>
      </w:r>
      <w:r w:rsidRPr="005304E5">
        <w:rPr>
          <w:rFonts w:ascii="Times New Roman" w:hAnsi="Times New Roman" w:cs="Times New Roman"/>
          <w:sz w:val="24"/>
          <w:szCs w:val="24"/>
        </w:rPr>
        <w:t>, în maxim 30 de zile calendaristice de la data recepției bunurilor, dacă data primirii facturii</w:t>
      </w:r>
      <w:r>
        <w:rPr>
          <w:rFonts w:ascii="Times New Roman" w:hAnsi="Times New Roman" w:cs="Times New Roman"/>
          <w:sz w:val="24"/>
          <w:szCs w:val="24"/>
        </w:rPr>
        <w:t>.</w:t>
      </w:r>
      <w:r w:rsidRPr="005304E5">
        <w:rPr>
          <w:rFonts w:ascii="Times New Roman" w:hAnsi="Times New Roman" w:cs="Times New Roman"/>
          <w:sz w:val="24"/>
          <w:szCs w:val="24"/>
        </w:rPr>
        <w:t xml:space="preserve"> </w:t>
      </w:r>
    </w:p>
    <w:p w:rsidR="00774465" w:rsidRPr="00774465" w:rsidRDefault="00774465" w:rsidP="00774465">
      <w:pPr>
        <w:pStyle w:val="ListParagraph"/>
        <w:spacing w:before="120" w:after="120" w:line="240" w:lineRule="auto"/>
        <w:ind w:left="0"/>
        <w:contextualSpacing w:val="0"/>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Documentele Contractului</w:t>
      </w:r>
    </w:p>
    <w:p w:rsidR="004C2FBC" w:rsidRPr="004D4F6F" w:rsidRDefault="004C2FBC" w:rsidP="00516842">
      <w:pPr>
        <w:pStyle w:val="ListParagraph"/>
        <w:numPr>
          <w:ilvl w:val="1"/>
          <w:numId w:val="1"/>
        </w:numPr>
        <w:spacing w:before="120" w:after="120" w:line="240" w:lineRule="auto"/>
        <w:ind w:left="567" w:hanging="564"/>
        <w:jc w:val="both"/>
        <w:rPr>
          <w:rFonts w:ascii="Times New Roman" w:hAnsi="Times New Roman" w:cs="Times New Roman"/>
          <w:sz w:val="24"/>
          <w:szCs w:val="24"/>
        </w:rPr>
      </w:pPr>
      <w:r w:rsidRPr="004D4F6F">
        <w:rPr>
          <w:rFonts w:ascii="Times New Roman" w:hAnsi="Times New Roman" w:cs="Times New Roman"/>
          <w:sz w:val="24"/>
          <w:szCs w:val="24"/>
        </w:rPr>
        <w:t>Documentele prezentului Contract sunt:</w:t>
      </w:r>
    </w:p>
    <w:p w:rsidR="004C2FBC" w:rsidRPr="00543572" w:rsidRDefault="004C2FBC" w:rsidP="00D35FFB">
      <w:pPr>
        <w:pStyle w:val="ListParagraph"/>
        <w:numPr>
          <w:ilvl w:val="0"/>
          <w:numId w:val="5"/>
        </w:numPr>
        <w:spacing w:before="120" w:after="120" w:line="240" w:lineRule="auto"/>
        <w:ind w:left="0" w:firstLine="3"/>
        <w:jc w:val="both"/>
        <w:rPr>
          <w:rFonts w:ascii="Times New Roman" w:hAnsi="Times New Roman" w:cs="Times New Roman"/>
          <w:sz w:val="24"/>
          <w:szCs w:val="24"/>
        </w:rPr>
      </w:pPr>
      <w:r w:rsidRPr="00543572">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rsidR="004C2FBC" w:rsidRPr="00543572" w:rsidRDefault="004C2FBC" w:rsidP="00D35FFB">
      <w:pPr>
        <w:pStyle w:val="ListParagraph"/>
        <w:numPr>
          <w:ilvl w:val="0"/>
          <w:numId w:val="5"/>
        </w:numPr>
        <w:spacing w:before="120" w:after="120" w:line="240" w:lineRule="auto"/>
        <w:ind w:left="0" w:firstLine="3"/>
        <w:jc w:val="both"/>
        <w:rPr>
          <w:rFonts w:ascii="Times New Roman" w:hAnsi="Times New Roman" w:cs="Times New Roman"/>
          <w:sz w:val="24"/>
          <w:szCs w:val="24"/>
        </w:rPr>
      </w:pPr>
      <w:r w:rsidRPr="00543572">
        <w:rPr>
          <w:rFonts w:ascii="Times New Roman" w:hAnsi="Times New Roman" w:cs="Times New Roman"/>
          <w:sz w:val="24"/>
          <w:szCs w:val="24"/>
        </w:rPr>
        <w:t>Propunerea tehnică, inclusiv, dacă este cazul, clarific</w:t>
      </w:r>
      <w:r w:rsidR="00340CC4">
        <w:rPr>
          <w:rFonts w:ascii="Times New Roman" w:hAnsi="Times New Roman" w:cs="Times New Roman"/>
          <w:sz w:val="24"/>
          <w:szCs w:val="24"/>
        </w:rPr>
        <w:t xml:space="preserve">ările din perioada de evaluare </w:t>
      </w:r>
      <w:r w:rsidRPr="00543572">
        <w:rPr>
          <w:rFonts w:ascii="Times New Roman" w:hAnsi="Times New Roman" w:cs="Times New Roman"/>
          <w:sz w:val="24"/>
          <w:szCs w:val="24"/>
        </w:rPr>
        <w:t>;</w:t>
      </w:r>
    </w:p>
    <w:p w:rsidR="00056341" w:rsidRDefault="004C2FBC" w:rsidP="00AC6413">
      <w:pPr>
        <w:pStyle w:val="ListParagraph"/>
        <w:numPr>
          <w:ilvl w:val="0"/>
          <w:numId w:val="5"/>
        </w:numPr>
        <w:spacing w:before="120" w:after="120" w:line="240" w:lineRule="auto"/>
        <w:ind w:left="0" w:firstLine="3"/>
        <w:jc w:val="both"/>
        <w:rPr>
          <w:rFonts w:ascii="Times New Roman" w:hAnsi="Times New Roman" w:cs="Times New Roman"/>
          <w:sz w:val="24"/>
          <w:szCs w:val="24"/>
        </w:rPr>
      </w:pPr>
      <w:r w:rsidRPr="00543572">
        <w:rPr>
          <w:rFonts w:ascii="Times New Roman" w:hAnsi="Times New Roman" w:cs="Times New Roman"/>
          <w:sz w:val="24"/>
          <w:szCs w:val="24"/>
        </w:rPr>
        <w:t>Propunerea financiară, inclusiv, dacă este cazul, clarificările din perioada de evaluare;</w:t>
      </w:r>
    </w:p>
    <w:p w:rsidR="00340CC4" w:rsidRPr="00AC6413" w:rsidRDefault="00340CC4" w:rsidP="00AC6413">
      <w:pPr>
        <w:pStyle w:val="ListParagraph"/>
        <w:numPr>
          <w:ilvl w:val="0"/>
          <w:numId w:val="5"/>
        </w:numPr>
        <w:spacing w:before="120" w:after="120" w:line="240" w:lineRule="auto"/>
        <w:ind w:left="0" w:firstLine="3"/>
        <w:jc w:val="both"/>
        <w:rPr>
          <w:rFonts w:ascii="Times New Roman" w:hAnsi="Times New Roman" w:cs="Times New Roman"/>
          <w:sz w:val="24"/>
          <w:szCs w:val="24"/>
        </w:rPr>
      </w:pPr>
      <w:r>
        <w:rPr>
          <w:rFonts w:ascii="Times New Roman" w:hAnsi="Times New Roman" w:cs="Times New Roman"/>
          <w:sz w:val="24"/>
          <w:szCs w:val="24"/>
        </w:rPr>
        <w:t xml:space="preserve">Raport analiză </w:t>
      </w:r>
      <w:r w:rsidR="00EA0D5F">
        <w:rPr>
          <w:rFonts w:ascii="Times New Roman" w:hAnsi="Times New Roman" w:cs="Times New Roman"/>
          <w:color w:val="FF0000"/>
          <w:sz w:val="24"/>
          <w:szCs w:val="24"/>
        </w:rPr>
        <w:t>...................</w:t>
      </w:r>
    </w:p>
    <w:p w:rsidR="00056341" w:rsidRPr="00B44362" w:rsidRDefault="00056341" w:rsidP="00516842">
      <w:pPr>
        <w:pStyle w:val="ListParagraph"/>
        <w:spacing w:before="120" w:after="120" w:line="240" w:lineRule="auto"/>
        <w:ind w:left="721" w:hanging="73"/>
        <w:jc w:val="both"/>
        <w:rPr>
          <w:rFonts w:ascii="Times New Roman" w:hAnsi="Times New Roman" w:cs="Times New Roman"/>
          <w:sz w:val="24"/>
          <w:szCs w:val="24"/>
        </w:rPr>
      </w:pPr>
    </w:p>
    <w:p w:rsidR="004C2FBC" w:rsidRPr="00543572" w:rsidRDefault="004C2FBC" w:rsidP="00516842">
      <w:pPr>
        <w:pStyle w:val="ListParagraph"/>
        <w:numPr>
          <w:ilvl w:val="0"/>
          <w:numId w:val="1"/>
        </w:numPr>
        <w:spacing w:before="120" w:after="120" w:line="240" w:lineRule="auto"/>
        <w:ind w:left="0" w:hanging="73"/>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Ordinea de precedență</w:t>
      </w:r>
    </w:p>
    <w:p w:rsidR="00516842" w:rsidRDefault="00516842" w:rsidP="00516842">
      <w:pPr>
        <w:pStyle w:val="ListParagraph"/>
        <w:numPr>
          <w:ilvl w:val="1"/>
          <w:numId w:val="1"/>
        </w:numPr>
        <w:spacing w:before="120"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C2FBC" w:rsidRPr="00516842">
        <w:rPr>
          <w:rFonts w:ascii="Times New Roman" w:hAnsi="Times New Roman" w:cs="Times New Roman"/>
          <w:sz w:val="24"/>
          <w:szCs w:val="24"/>
        </w:rPr>
        <w:t>În cazul oricărei contradicții între documentele prevăzute la pct.4, prevederile acestora vor fi aplicate în ordinea de precedență stabilită conform succesiunii documentelor enumerate mai sus.</w:t>
      </w:r>
    </w:p>
    <w:p w:rsidR="004C2FBC" w:rsidRPr="00516842" w:rsidRDefault="004C2FBC" w:rsidP="00516842">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516842">
        <w:rPr>
          <w:rFonts w:ascii="Times New Roman"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rsidR="004C2FBC" w:rsidRPr="00774465" w:rsidRDefault="004C2FBC" w:rsidP="00516842">
      <w:pPr>
        <w:spacing w:before="120" w:after="120" w:line="240" w:lineRule="auto"/>
        <w:ind w:left="1" w:hanging="73"/>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hanging="73"/>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Comunicarea între Părți</w:t>
      </w:r>
    </w:p>
    <w:p w:rsid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16842">
        <w:rPr>
          <w:rFonts w:ascii="Times New Roman" w:hAnsi="Times New Roman" w:cs="Times New Roman"/>
          <w:sz w:val="24"/>
          <w:szCs w:val="24"/>
        </w:rPr>
        <w:t>Comunicările între Părți se pot face și prin fax sau e-mail, cu condiția confirmării în scris a primirii comunicării.</w:t>
      </w:r>
    </w:p>
    <w:p w:rsidR="004C2FBC" w:rsidRP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16842">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B44362" w:rsidRPr="00774465" w:rsidRDefault="00B44362" w:rsidP="00EA0D08">
      <w:pPr>
        <w:pStyle w:val="ListParagraph"/>
        <w:spacing w:before="120" w:after="120" w:line="240" w:lineRule="auto"/>
        <w:ind w:left="0"/>
        <w:contextualSpacing w:val="0"/>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Garanția de bună execuție a contractului</w:t>
      </w:r>
    </w:p>
    <w:p w:rsidR="004C2FBC" w:rsidRPr="00543572" w:rsidRDefault="006B7A18" w:rsidP="00EA0D08">
      <w:pPr>
        <w:spacing w:before="120" w:after="120" w:line="240" w:lineRule="auto"/>
        <w:ind w:left="1"/>
        <w:jc w:val="both"/>
        <w:rPr>
          <w:rFonts w:ascii="Times New Roman" w:hAnsi="Times New Roman" w:cs="Times New Roman"/>
          <w:sz w:val="24"/>
          <w:szCs w:val="24"/>
        </w:rPr>
      </w:pPr>
      <w:r>
        <w:rPr>
          <w:rFonts w:ascii="Times New Roman" w:hAnsi="Times New Roman" w:cs="Times New Roman"/>
          <w:sz w:val="24"/>
          <w:szCs w:val="24"/>
        </w:rPr>
        <w:t xml:space="preserve">             Nu este cazul.</w:t>
      </w: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Începere, Întârzieri, Sistare</w:t>
      </w:r>
    </w:p>
    <w:p w:rsid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începe furnizarea Produselor în conformitate cu prevederile art. 5.3 din prezentul contract.</w:t>
      </w:r>
    </w:p>
    <w:p w:rsidR="001738EE" w:rsidRDefault="004C2FBC" w:rsidP="003F7B29">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16842">
        <w:rPr>
          <w:rFonts w:ascii="Times New Roman" w:hAnsi="Times New Roman" w:cs="Times New Roman"/>
          <w:sz w:val="24"/>
          <w:szCs w:val="24"/>
        </w:rPr>
        <w:t xml:space="preserve">În cazul în care orice motive de întârziere, ce nu se datorează Contractantului, sau alte circumstanțe neobișnuite susceptibile de a surveni, altfel decât prin încălcarea Contractului de către </w:t>
      </w:r>
      <w:r w:rsidRPr="00516842">
        <w:rPr>
          <w:rFonts w:ascii="Times New Roman" w:hAnsi="Times New Roman" w:cs="Times New Roman"/>
          <w:sz w:val="24"/>
          <w:szCs w:val="24"/>
        </w:rPr>
        <w:lastRenderedPageBreak/>
        <w:t>Contractant, îndreptățesc Contractantul de a solicita prelungirea perioadei de furnizare a Produselor, atunci Părțile vor revizui, de comun acord, perioada de prestare și vor semna un act adițional.</w:t>
      </w:r>
    </w:p>
    <w:p w:rsidR="003F7B29" w:rsidRPr="00774465" w:rsidRDefault="003F7B29" w:rsidP="003F7B29">
      <w:pPr>
        <w:pStyle w:val="ListParagraph"/>
        <w:spacing w:before="120" w:after="120" w:line="240" w:lineRule="auto"/>
        <w:ind w:left="0"/>
        <w:contextualSpacing w:val="0"/>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 xml:space="preserve">Modificarea Contractului, Clauze de revizuire </w:t>
      </w:r>
    </w:p>
    <w:p w:rsid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16842">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16842">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16842">
        <w:rPr>
          <w:rFonts w:ascii="Times New Roman" w:hAnsi="Times New Roman" w:cs="Times New Roman"/>
          <w:sz w:val="24"/>
          <w:szCs w:val="24"/>
        </w:rPr>
        <w:t>Modificarea va produce efecte doar dacă părțile au convenit asupra acestui aspect prin semnarea unui act adițional. Acceptarea modificării poate rezulta și din faptul executării acesteia de către ambele părți.</w:t>
      </w:r>
    </w:p>
    <w:p w:rsid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16842">
        <w:rPr>
          <w:rFonts w:ascii="Times New Roman" w:hAnsi="Times New Roman" w:cs="Times New Roman"/>
          <w:sz w:val="24"/>
          <w:szCs w:val="24"/>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rsidR="004C2FBC" w:rsidRPr="00516842" w:rsidRDefault="004C2FBC" w:rsidP="00516842">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16842">
        <w:rPr>
          <w:rFonts w:ascii="Times New Roman" w:hAnsi="Times New Roman" w:cs="Times New Roman"/>
          <w:sz w:val="24"/>
          <w:szCs w:val="24"/>
        </w:rPr>
        <w:t>Clauzele de modificare a contractului se pot referi, fără a se limita la:</w:t>
      </w:r>
    </w:p>
    <w:p w:rsidR="00D35FFB" w:rsidRDefault="004C2FBC" w:rsidP="00D35FFB">
      <w:pPr>
        <w:pStyle w:val="ListParagraph"/>
        <w:numPr>
          <w:ilvl w:val="0"/>
          <w:numId w:val="10"/>
        </w:numPr>
        <w:spacing w:before="120" w:after="120" w:line="240" w:lineRule="auto"/>
        <w:ind w:left="284" w:hanging="284"/>
        <w:jc w:val="both"/>
        <w:rPr>
          <w:rFonts w:ascii="Times New Roman" w:hAnsi="Times New Roman" w:cs="Times New Roman"/>
          <w:sz w:val="24"/>
          <w:szCs w:val="24"/>
        </w:rPr>
      </w:pPr>
      <w:r w:rsidRPr="00543572">
        <w:rPr>
          <w:rFonts w:ascii="Times New Roman" w:hAnsi="Times New Roman" w:cs="Times New Roman"/>
          <w:sz w:val="24"/>
          <w:szCs w:val="24"/>
        </w:rPr>
        <w:t>Variații ale activităților din contract necesare în scopul îndeplinirii obiectului contractului (diferențele dintre cantitățile estimate inițial (în contract) si cele real prestate, fără modificarea caietului de sarcini);</w:t>
      </w:r>
    </w:p>
    <w:p w:rsidR="004C2FBC" w:rsidRPr="00D35FFB" w:rsidRDefault="004C2FBC" w:rsidP="00D35FFB">
      <w:pPr>
        <w:pStyle w:val="ListParagraph"/>
        <w:numPr>
          <w:ilvl w:val="0"/>
          <w:numId w:val="10"/>
        </w:numPr>
        <w:spacing w:before="120" w:after="120" w:line="240" w:lineRule="auto"/>
        <w:ind w:left="284" w:hanging="284"/>
        <w:jc w:val="both"/>
        <w:rPr>
          <w:rFonts w:ascii="Times New Roman" w:hAnsi="Times New Roman" w:cs="Times New Roman"/>
          <w:sz w:val="24"/>
          <w:szCs w:val="24"/>
        </w:rPr>
      </w:pPr>
      <w:r w:rsidRPr="00D35FFB">
        <w:rPr>
          <w:rFonts w:ascii="Times New Roman" w:hAnsi="Times New Roman" w:cs="Times New Roman"/>
          <w:sz w:val="24"/>
          <w:szCs w:val="24"/>
        </w:rPr>
        <w:t>Necesitatea extinderii duratei de furnizare a produselor.</w:t>
      </w:r>
    </w:p>
    <w:p w:rsidR="004C2FBC" w:rsidRPr="00774465" w:rsidRDefault="004C2FBC" w:rsidP="003F7B29">
      <w:pPr>
        <w:spacing w:before="120" w:after="120" w:line="240" w:lineRule="auto"/>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Cesiunea</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prezentul Contract este permisă cesiunea drepturilor și obligațiilor născute din acest Contract, numai cu acordul prealabil scris al Autorității contractante și în condițiile Legii nr. 98/2016.</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Contractantul are obligația de a nu transfera total sau parțial obligațiile sale asumate prin Contract, fără să obțină, în prealabil, acordul scris al Autorității/entității contractante.</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Cesiunea nu va exonera Contractantul de nicio responsabilitate privind garanția sau orice alte obligații asumate prin Contract.</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Contractantul este obligat să notifice Autoritatea/entitatea contractantă, cu privire la intenția de a cesiona drepturile sau obligațiile născute din acest Contract. Cesiunea va produce efecte doar dacă toate părțile convin asupra acesteia.</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Orice drept sau obligație cesionat de către Contractant fără o autorizare prealabilă din partea Autorității/entității contractante nu este executoriu împotriva Autorității/entității contractante.</w:t>
      </w:r>
    </w:p>
    <w:p w:rsidR="004C2FBC" w:rsidRP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lastRenderedPageBreak/>
        <w:t>În cazul transmiterii/preluării obligațiilor de către Contractant, Notificarea generează inițierea novației între cele două Părți, cu condiția respectării cerințelor stabilite prin art. 221 alin. (1) lit. d) pct. (ii) din Legea nr. 98/2016, pentru:</w:t>
      </w:r>
    </w:p>
    <w:p w:rsidR="004C2FBC" w:rsidRPr="00543572" w:rsidRDefault="004C2FBC" w:rsidP="00D35FFB">
      <w:pPr>
        <w:pStyle w:val="ListParagraph"/>
        <w:numPr>
          <w:ilvl w:val="0"/>
          <w:numId w:val="12"/>
        </w:numPr>
        <w:spacing w:before="120" w:after="120" w:line="240" w:lineRule="auto"/>
        <w:ind w:left="0" w:firstLine="567"/>
        <w:jc w:val="both"/>
        <w:rPr>
          <w:rFonts w:ascii="Times New Roman" w:hAnsi="Times New Roman" w:cs="Times New Roman"/>
          <w:sz w:val="24"/>
          <w:szCs w:val="24"/>
        </w:rPr>
      </w:pPr>
      <w:r w:rsidRPr="00543572">
        <w:rPr>
          <w:rFonts w:ascii="Times New Roman" w:hAnsi="Times New Roman" w:cs="Times New Roman"/>
          <w:sz w:val="24"/>
          <w:szCs w:val="24"/>
        </w:rPr>
        <w:t>Operatorul Economic ce preia drepturile și obligațiile Contractantului din acest Contract, care îndeplinește criteriile de calificare stabilite inițial, respectiv în cadrul procedurii din care a rezultat prezentul Contract,</w:t>
      </w:r>
    </w:p>
    <w:p w:rsidR="004C2FBC" w:rsidRPr="00543572" w:rsidRDefault="004C2FBC" w:rsidP="00D35FFB">
      <w:pPr>
        <w:pStyle w:val="ListParagraph"/>
        <w:numPr>
          <w:ilvl w:val="0"/>
          <w:numId w:val="12"/>
        </w:numPr>
        <w:spacing w:before="120" w:after="120" w:line="240" w:lineRule="auto"/>
        <w:ind w:left="0" w:firstLine="567"/>
        <w:jc w:val="both"/>
        <w:rPr>
          <w:rFonts w:ascii="Times New Roman" w:hAnsi="Times New Roman" w:cs="Times New Roman"/>
          <w:sz w:val="24"/>
          <w:szCs w:val="24"/>
        </w:rPr>
      </w:pPr>
      <w:r w:rsidRPr="00543572">
        <w:rPr>
          <w:rFonts w:ascii="Times New Roman" w:hAnsi="Times New Roman" w:cs="Times New Roman"/>
          <w:sz w:val="24"/>
          <w:szCs w:val="24"/>
        </w:rPr>
        <w:t>prezentul Contract, cu condiția ca această modificare să nu presupună alte modificări substanțiale ale Contractului,</w:t>
      </w:r>
    </w:p>
    <w:p w:rsidR="004C2FBC" w:rsidRPr="00543572" w:rsidRDefault="004C2FBC" w:rsidP="00D35FFB">
      <w:pPr>
        <w:pStyle w:val="ListParagraph"/>
        <w:numPr>
          <w:ilvl w:val="0"/>
          <w:numId w:val="12"/>
        </w:numPr>
        <w:spacing w:before="120" w:after="120" w:line="240" w:lineRule="auto"/>
        <w:ind w:left="0" w:firstLine="567"/>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dar să nu se realizeze cu scopul de a eluda aplicarea procedurilor de atribuire prevăzute de Legea nr. 98/2016, respectiv Legea nr. 99/2016.</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încetării anticipate a Contractului, Contractantul principal cesionează Autorității/entității contractante contractele încheiate cu Subcontractanții.</w:t>
      </w:r>
    </w:p>
    <w:p w:rsidR="004C2FBC" w:rsidRP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rsidR="004C2FBC" w:rsidRPr="00774465" w:rsidRDefault="004C2FBC" w:rsidP="00D35FFB">
      <w:pPr>
        <w:spacing w:before="120" w:after="120" w:line="240" w:lineRule="auto"/>
        <w:ind w:firstLine="567"/>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Confidențialitatea informațiilor și protecția datelor cu caracter personal</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Contractantul va considera toate documentele și informațiile care îi sunt puse la dispoziție în vederea încheierii și executării Contractului drept strict confidențiale.</w:t>
      </w:r>
    </w:p>
    <w:p w:rsidR="004C2FBC" w:rsidRP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4C2FBC" w:rsidRPr="00774465" w:rsidRDefault="004C2FBC" w:rsidP="00EA0D08">
      <w:pPr>
        <w:spacing w:before="120" w:after="120" w:line="240" w:lineRule="auto"/>
        <w:ind w:left="1"/>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Obligațiile principale ale Autorității contractante</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Autoritatea/entitatea contractantă se obligă să respecte dispozițiile din Caietul de sarcini.</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Autoritatea/entitatea contractantă va colabora, atât cât este posibil, cu Contractantul pentru furnizarea informațiilor pe care acesta din urmă le poate solicita în mod rezonabil pentru realizarea Contractului.</w:t>
      </w:r>
    </w:p>
    <w:p w:rsidR="00B44362" w:rsidRDefault="004C2FBC" w:rsidP="00E0380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 xml:space="preserve">Autoritatea/entitatea contractanta </w:t>
      </w:r>
      <w:r w:rsidR="00E0380B">
        <w:rPr>
          <w:rFonts w:ascii="Times New Roman" w:hAnsi="Times New Roman" w:cs="Times New Roman"/>
          <w:sz w:val="24"/>
          <w:szCs w:val="24"/>
        </w:rPr>
        <w:t>desemnează persoană responsabilă de contract pentru recepție pe domnul i</w:t>
      </w:r>
      <w:r w:rsidR="00E0380B" w:rsidRPr="00E0380B">
        <w:rPr>
          <w:rFonts w:ascii="Times New Roman" w:hAnsi="Times New Roman" w:cs="Times New Roman"/>
          <w:sz w:val="24"/>
          <w:szCs w:val="24"/>
        </w:rPr>
        <w:t>ng. Mihai Andrici -  0745513908</w:t>
      </w:r>
      <w:r w:rsidR="00E0380B">
        <w:rPr>
          <w:rFonts w:ascii="Times New Roman" w:hAnsi="Times New Roman" w:cs="Times New Roman"/>
          <w:sz w:val="24"/>
          <w:szCs w:val="24"/>
        </w:rPr>
        <w:t>.</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Autoritatea/entitatea Contractantă se obligă să recepționeze produsele furnizate și să certifice conformitatea astfel cum este prevăzut în Caietul sarcini.</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Autoritatea/entitatea Contractantă poate notifica Contractantul cu privire la necesitatea revizuirii/respingerea Produselor. Solicitarea de revizuire/respingerea va fi motivată, cu comentarii scrise. Autoritatea/entitatea contractantă are dreptul de a rezoluționa/rezilia contractul atunci când se respinge produsul livrat, de 2 ori, pe motive de calitate.</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Recepția produselor se va realiza conform procedurii prevăzute în Caietul de sarcini.</w:t>
      </w:r>
    </w:p>
    <w:p w:rsidR="00B44362" w:rsidRDefault="004C2FBC" w:rsidP="00D35FFB">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B44362">
        <w:rPr>
          <w:rFonts w:ascii="Times New Roman" w:hAnsi="Times New Roman" w:cs="Times New Roman"/>
          <w:sz w:val="24"/>
          <w:szCs w:val="24"/>
        </w:rPr>
        <w:t>Autoritatea/entitatea contractantă se obligă să plătească Prețul Contractului către Contractant, în termen de maximum 30 de zile de la primirea facturii în original la sediul său și numai în condițiile Caietului de sarcini.</w:t>
      </w:r>
    </w:p>
    <w:p w:rsidR="004C2FBC" w:rsidRDefault="004C2FBC" w:rsidP="001A6CAC">
      <w:pPr>
        <w:pStyle w:val="ListParagraph"/>
        <w:numPr>
          <w:ilvl w:val="1"/>
          <w:numId w:val="1"/>
        </w:numPr>
        <w:spacing w:before="120" w:after="120" w:line="240" w:lineRule="auto"/>
        <w:ind w:left="1" w:firstLine="0"/>
        <w:jc w:val="both"/>
        <w:rPr>
          <w:rFonts w:ascii="Times New Roman" w:hAnsi="Times New Roman" w:cs="Times New Roman"/>
          <w:sz w:val="24"/>
          <w:szCs w:val="24"/>
        </w:rPr>
      </w:pPr>
      <w:r w:rsidRPr="001A6CAC">
        <w:rPr>
          <w:rFonts w:ascii="Times New Roman" w:hAnsi="Times New Roman" w:cs="Times New Roman"/>
          <w:sz w:val="24"/>
          <w:szCs w:val="24"/>
        </w:rPr>
        <w:lastRenderedPageBreak/>
        <w:t>Contractantul va emite factura împreună cu documentele justificative în conformitate cu p</w:t>
      </w:r>
      <w:r w:rsidR="001A6CAC">
        <w:rPr>
          <w:rFonts w:ascii="Times New Roman" w:hAnsi="Times New Roman" w:cs="Times New Roman"/>
          <w:sz w:val="24"/>
          <w:szCs w:val="24"/>
        </w:rPr>
        <w:t>revederile Caietului de sarcini.</w:t>
      </w:r>
    </w:p>
    <w:p w:rsidR="001A6CAC" w:rsidRPr="001A6CAC" w:rsidRDefault="001A6CAC" w:rsidP="001A6CAC">
      <w:pPr>
        <w:pStyle w:val="ListParagraph"/>
        <w:spacing w:before="120" w:after="120" w:line="240" w:lineRule="auto"/>
        <w:ind w:left="1"/>
        <w:jc w:val="both"/>
        <w:rPr>
          <w:rFonts w:ascii="Times New Roman" w:hAnsi="Times New Roman" w:cs="Times New Roman"/>
          <w:sz w:val="24"/>
          <w:szCs w:val="24"/>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Asocierea de operatori economici, dacă este cazul</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Fiecare asocia</w:t>
      </w:r>
      <w:r w:rsidR="000B4D7E">
        <w:rPr>
          <w:rFonts w:ascii="Times New Roman" w:hAnsi="Times New Roman" w:cs="Times New Roman"/>
          <w:sz w:val="24"/>
          <w:szCs w:val="24"/>
        </w:rPr>
        <w:t>t</w:t>
      </w:r>
      <w:r w:rsidRPr="00543572">
        <w:rPr>
          <w:rFonts w:ascii="Times New Roman" w:hAnsi="Times New Roman" w:cs="Times New Roman"/>
          <w:sz w:val="24"/>
          <w:szCs w:val="24"/>
        </w:rPr>
        <w:t xml:space="preserve"> este responsabil individual și în solidar față de Autoritatea/entitatea contractantă, fiind considerat ca având obligații comune și individuale pentru executarea Contractului.</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Membrii asocierii înțeleg și confirmă că liderul stabilit prin acordul de asociere este desemnat de asociere să acționeze în numele său și este autorizată să angajeze asocierea în cadrul Contractului.</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Membrii asocierii înțeleg și confirmă că liderul asocierii este autorizat să primească Dispoziții din partea Autorității/entității contractante și să primească plata pentru și în numele persoanelor care constituie asocierea.</w:t>
      </w:r>
    </w:p>
    <w:p w:rsidR="004C2FBC" w:rsidRP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B44362">
        <w:rPr>
          <w:rFonts w:ascii="Times New Roman" w:hAnsi="Times New Roman" w:cs="Times New Roman"/>
          <w:sz w:val="24"/>
          <w:szCs w:val="24"/>
        </w:rPr>
        <w:t>Prevederile contractului de asociere nu sunt opozabile Autorității/entității contractante.</w:t>
      </w:r>
    </w:p>
    <w:p w:rsidR="004C2FBC" w:rsidRPr="00774465" w:rsidRDefault="004C2FBC" w:rsidP="00EA0D08">
      <w:pPr>
        <w:spacing w:before="120" w:after="120" w:line="240" w:lineRule="auto"/>
        <w:ind w:left="1"/>
        <w:jc w:val="both"/>
        <w:rPr>
          <w:rFonts w:ascii="Times New Roman" w:hAnsi="Times New Roman" w:cs="Times New Roman"/>
          <w:sz w:val="18"/>
          <w:szCs w:val="18"/>
        </w:rPr>
      </w:pPr>
    </w:p>
    <w:p w:rsidR="00B4436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Obligațiile principale ale Contractantului</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B44362">
        <w:rPr>
          <w:rFonts w:ascii="Times New Roman" w:hAnsi="Times New Roman" w:cs="Times New Roman"/>
          <w:sz w:val="24"/>
          <w:szCs w:val="24"/>
        </w:rPr>
        <w:t>Co</w:t>
      </w:r>
      <w:r w:rsidR="001A6CAC">
        <w:rPr>
          <w:rFonts w:ascii="Times New Roman" w:hAnsi="Times New Roman" w:cs="Times New Roman"/>
          <w:sz w:val="24"/>
          <w:szCs w:val="24"/>
        </w:rPr>
        <w:t>ntractantul va furniza Produsul</w:t>
      </w:r>
      <w:r w:rsidRPr="00B44362">
        <w:rPr>
          <w:rFonts w:ascii="Times New Roman"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B44362">
        <w:rPr>
          <w:rFonts w:ascii="Times New Roman" w:hAnsi="Times New Roman" w:cs="Times New Roman"/>
          <w:sz w:val="24"/>
          <w:szCs w:val="24"/>
        </w:rPr>
        <w:t>Co</w:t>
      </w:r>
      <w:r w:rsidR="001A6CAC">
        <w:rPr>
          <w:rFonts w:ascii="Times New Roman" w:hAnsi="Times New Roman" w:cs="Times New Roman"/>
          <w:sz w:val="24"/>
          <w:szCs w:val="24"/>
        </w:rPr>
        <w:t>ntractantul va furniza Produsul</w:t>
      </w:r>
      <w:r w:rsidRPr="00B44362">
        <w:rPr>
          <w:rFonts w:ascii="Times New Roman" w:hAnsi="Times New Roman" w:cs="Times New Roman"/>
          <w:sz w:val="24"/>
          <w:szCs w:val="24"/>
        </w:rPr>
        <w:t xml:space="preserve"> cu atenție, eficiență și diligență, cu respectarea dispozițiile legale, aprobările și standardele tehnice, profesionale și de calitate în vigoare.</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B44362">
        <w:rPr>
          <w:rFonts w:ascii="Times New Roman"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B44362">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B44362">
        <w:rPr>
          <w:rFonts w:ascii="Times New Roman" w:hAnsi="Times New Roman" w:cs="Times New Roman"/>
          <w:sz w:val="24"/>
          <w:szCs w:val="24"/>
        </w:rPr>
        <w:t>Părțile vor colabora, pentru furnizarea de informații pe care le pot solicita în mod rezonabil între ele pentru realizarea Contractului.</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B44362">
        <w:rPr>
          <w:rFonts w:ascii="Times New Roman" w:hAnsi="Times New Roman" w:cs="Times New Roman"/>
          <w:sz w:val="24"/>
          <w:szCs w:val="24"/>
        </w:rPr>
        <w:t>Contractantul are obligația de a desemna, în termen de 5 (cinci) zile de la semnarea contractului, persoana de contact.</w:t>
      </w:r>
    </w:p>
    <w:p w:rsid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B44362">
        <w:rPr>
          <w:rFonts w:ascii="Times New Roman" w:hAnsi="Times New Roman" w:cs="Times New Roman"/>
          <w:sz w:val="24"/>
          <w:szCs w:val="24"/>
        </w:rPr>
        <w:t>Contractantul se obligă să emită factura aferentă produselor furnizate prin prezentul Contract numai după aprobarea/recepția produselor în condițiile din Caietul de sarcini.</w:t>
      </w:r>
    </w:p>
    <w:p w:rsidR="004C2FBC" w:rsidRPr="00B4436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B44362">
        <w:rPr>
          <w:rFonts w:ascii="Times New Roman" w:hAnsi="Times New Roman" w:cs="Times New Roman"/>
          <w:sz w:val="24"/>
          <w:szCs w:val="24"/>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4C2FBC" w:rsidRPr="00774465" w:rsidRDefault="004C2FBC" w:rsidP="00D35FFB">
      <w:pPr>
        <w:spacing w:before="120" w:after="120" w:line="240" w:lineRule="auto"/>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 privind daunele și penalitățile de întârziere</w:t>
      </w:r>
    </w:p>
    <w:p w:rsidR="004C2FBC" w:rsidRPr="0054357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despăgubească Autoritatea/entitatea contractantă în limita prejudiciului creat, împotriva oricăror:</w:t>
      </w:r>
    </w:p>
    <w:p w:rsidR="004C2FBC" w:rsidRPr="00543572" w:rsidRDefault="004C2FBC" w:rsidP="00D35FFB">
      <w:pPr>
        <w:pStyle w:val="ListParagraph"/>
        <w:numPr>
          <w:ilvl w:val="0"/>
          <w:numId w:val="17"/>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4C2FBC" w:rsidRPr="00543572" w:rsidRDefault="004C2FBC" w:rsidP="00D35FFB">
      <w:pPr>
        <w:pStyle w:val="ListParagraph"/>
        <w:numPr>
          <w:ilvl w:val="0"/>
          <w:numId w:val="17"/>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4C2FBC" w:rsidRPr="0054357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despăgubi Autoritatea/entitatea contractantă în măsura în care sunt îndeplinite cumulativ următoarele condiții:</w:t>
      </w:r>
    </w:p>
    <w:p w:rsidR="004C2FBC" w:rsidRPr="00543572" w:rsidRDefault="004C2FBC" w:rsidP="00D35FFB">
      <w:pPr>
        <w:pStyle w:val="ListParagraph"/>
        <w:numPr>
          <w:ilvl w:val="0"/>
          <w:numId w:val="18"/>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lastRenderedPageBreak/>
        <w:t>despăgubirile să se refere exclusiv la daunele suferite de către Autoritatea/entitatea contractantă ca urmare a culpei Contractantului;</w:t>
      </w:r>
    </w:p>
    <w:p w:rsidR="004C2FBC" w:rsidRPr="00543572" w:rsidRDefault="004C2FBC" w:rsidP="00D35FFB">
      <w:pPr>
        <w:pStyle w:val="ListParagraph"/>
        <w:numPr>
          <w:ilvl w:val="0"/>
          <w:numId w:val="18"/>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 notificat Contractantul despre primirea unei notificări/cereri cu privire la incidența oricăreia dintre situațiile prevăzute mai sus;</w:t>
      </w:r>
    </w:p>
    <w:p w:rsidR="004C2FBC" w:rsidRPr="00543572" w:rsidRDefault="004C2FBC" w:rsidP="00D35FFB">
      <w:pPr>
        <w:pStyle w:val="ListParagraph"/>
        <w:numPr>
          <w:ilvl w:val="0"/>
          <w:numId w:val="18"/>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valoarea despăgubirilor a fost stabilită prin titluri executorii emise conform prevederilor legale/hotărâri judecătorești definitive, după caz.</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În cazul în care, Contractantul nu își îndeplinește la termen obligațiile asumate prin contract sau le îndeplinește necorespunzător, atunci Autoritatea/entitatea contractantă are dreptul de a percepe dobânda legală penalizatoare </w:t>
      </w:r>
      <w:r w:rsidR="00BF7979">
        <w:rPr>
          <w:rFonts w:ascii="Times New Roman" w:hAnsi="Times New Roman" w:cs="Times New Roman"/>
          <w:sz w:val="24"/>
          <w:szCs w:val="24"/>
        </w:rPr>
        <w:t xml:space="preserve">în cuantum de 0,04 % din valoarea contractului. </w:t>
      </w:r>
      <w:r w:rsidRPr="00543572">
        <w:rPr>
          <w:rFonts w:ascii="Times New Roman" w:hAnsi="Times New Roman" w:cs="Times New Roman"/>
          <w:sz w:val="24"/>
          <w:szCs w:val="24"/>
        </w:rPr>
        <w:t>Dobânda se aplică la valoarea produselor nelivrate pentru fiecare zi de întârziere, dar nu mai mult de valoarea contractului.</w:t>
      </w:r>
    </w:p>
    <w:p w:rsidR="004C2FBC" w:rsidRP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Răspunderea Contractantului nu operează în următoarele situații:</w:t>
      </w:r>
    </w:p>
    <w:p w:rsidR="004C2FBC" w:rsidRPr="00543572" w:rsidRDefault="004C2FBC" w:rsidP="00EA0D08">
      <w:pPr>
        <w:pStyle w:val="ListParagraph"/>
        <w:numPr>
          <w:ilvl w:val="1"/>
          <w:numId w:val="19"/>
        </w:numPr>
        <w:spacing w:before="120" w:after="120" w:line="240" w:lineRule="auto"/>
        <w:ind w:left="709"/>
        <w:jc w:val="both"/>
        <w:rPr>
          <w:rFonts w:ascii="Times New Roman" w:hAnsi="Times New Roman" w:cs="Times New Roman"/>
          <w:sz w:val="24"/>
          <w:szCs w:val="24"/>
        </w:rPr>
      </w:pPr>
      <w:r w:rsidRPr="00543572">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rsidR="004C2FBC" w:rsidRPr="00543572" w:rsidRDefault="004C2FBC" w:rsidP="00EA0D08">
      <w:pPr>
        <w:pStyle w:val="ListParagraph"/>
        <w:numPr>
          <w:ilvl w:val="1"/>
          <w:numId w:val="19"/>
        </w:numPr>
        <w:spacing w:before="120" w:after="120" w:line="240" w:lineRule="auto"/>
        <w:ind w:left="709"/>
        <w:jc w:val="both"/>
        <w:rPr>
          <w:rFonts w:ascii="Times New Roman" w:hAnsi="Times New Roman" w:cs="Times New Roman"/>
          <w:sz w:val="24"/>
          <w:szCs w:val="24"/>
        </w:rPr>
      </w:pPr>
      <w:r w:rsidRPr="00543572">
        <w:rPr>
          <w:rFonts w:ascii="Times New Roman" w:hAnsi="Times New Roman" w:cs="Times New Roman"/>
          <w:sz w:val="24"/>
          <w:szCs w:val="24"/>
        </w:rPr>
        <w:t>neexecutarea sau executarea în mod necorespunzător a obligațiilor ce revin Contractantului se datorează culpei Autorității/entității contractante;</w:t>
      </w:r>
    </w:p>
    <w:p w:rsidR="00DA6414" w:rsidRDefault="004C2FBC" w:rsidP="00EA0D08">
      <w:pPr>
        <w:pStyle w:val="ListParagraph"/>
        <w:numPr>
          <w:ilvl w:val="1"/>
          <w:numId w:val="19"/>
        </w:numPr>
        <w:spacing w:before="120" w:after="120" w:line="240" w:lineRule="auto"/>
        <w:ind w:left="709"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află în imposibilitatea fortuită de executare a obligaților contractuale imputate.</w:t>
      </w:r>
    </w:p>
    <w:p w:rsidR="002C0BCB" w:rsidRPr="006D59B6" w:rsidRDefault="004C2FBC" w:rsidP="00895CEF">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6D59B6">
        <w:rPr>
          <w:rFonts w:ascii="Times New Roman" w:hAnsi="Times New Roman" w:cs="Times New Roman"/>
          <w:sz w:val="24"/>
          <w:szCs w:val="24"/>
        </w:rPr>
        <w:t>În cazul în care Autoritatea/entitatea contractantă, din vina sa exclusivă, nu își îndeplinește obligația de plată a facturii î</w:t>
      </w:r>
      <w:r w:rsidR="00933E69" w:rsidRPr="006D59B6">
        <w:rPr>
          <w:rFonts w:ascii="Times New Roman" w:hAnsi="Times New Roman" w:cs="Times New Roman"/>
          <w:sz w:val="24"/>
          <w:szCs w:val="24"/>
        </w:rPr>
        <w:t>n termenul prevăzut la pct. 19.2</w:t>
      </w:r>
      <w:r w:rsidRPr="006D59B6">
        <w:rPr>
          <w:rFonts w:ascii="Times New Roman" w:hAnsi="Times New Roman" w:cs="Times New Roman"/>
          <w:sz w:val="24"/>
          <w:szCs w:val="24"/>
        </w:rPr>
        <w:t>, Penalitățile de întârziere datorate curg de drept la 28 de zile de la data scadenței obligațiilor asuma</w:t>
      </w:r>
      <w:r w:rsidR="006D59B6">
        <w:rPr>
          <w:rFonts w:ascii="Times New Roman" w:hAnsi="Times New Roman" w:cs="Times New Roman"/>
          <w:sz w:val="24"/>
          <w:szCs w:val="24"/>
        </w:rPr>
        <w:t>te conform prezentului contract, cu un procent de 0,04% din suma datorată/zi.</w:t>
      </w:r>
    </w:p>
    <w:p w:rsidR="004C2FBC" w:rsidRPr="002C0BCB" w:rsidRDefault="004C2FBC" w:rsidP="002C0BC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2C0BCB">
        <w:rPr>
          <w:rFonts w:ascii="Times New Roman" w:hAnsi="Times New Roman" w:cs="Times New Roman"/>
          <w:sz w:val="24"/>
          <w:szCs w:val="24"/>
        </w:rPr>
        <w:t>În măsura în care Autoritatea/entitatea contractantă nu efectuează plata în termenul stabilit la pc</w:t>
      </w:r>
      <w:r w:rsidR="00933E69" w:rsidRPr="002C0BCB">
        <w:rPr>
          <w:rFonts w:ascii="Times New Roman" w:hAnsi="Times New Roman" w:cs="Times New Roman"/>
          <w:sz w:val="24"/>
          <w:szCs w:val="24"/>
        </w:rPr>
        <w:t>t. 19.2</w:t>
      </w:r>
      <w:r w:rsidRPr="002C0BCB">
        <w:rPr>
          <w:rFonts w:ascii="Times New Roman" w:hAnsi="Times New Roman" w:cs="Times New Roman"/>
          <w:sz w:val="24"/>
          <w:szCs w:val="24"/>
        </w:rPr>
        <w:t>, Contractantul are dreptul de a rezoluționa/rezilia contractul, fără a-i fi afectate drepturile la sumele cuvenite pentru furnizarea produselor și la plata unor daune interese.</w:t>
      </w:r>
    </w:p>
    <w:p w:rsidR="00291143" w:rsidRPr="00543572" w:rsidRDefault="00291143" w:rsidP="00EA0D08">
      <w:pPr>
        <w:spacing w:before="120" w:after="120" w:line="240" w:lineRule="auto"/>
        <w:ind w:left="1"/>
        <w:jc w:val="both"/>
        <w:rPr>
          <w:rFonts w:ascii="Times New Roman" w:hAnsi="Times New Roman" w:cs="Times New Roman"/>
          <w:sz w:val="24"/>
          <w:szCs w:val="24"/>
        </w:rPr>
      </w:pPr>
    </w:p>
    <w:p w:rsidR="004C2FBC" w:rsidRPr="00516842" w:rsidRDefault="004C2FBC" w:rsidP="00516842">
      <w:pPr>
        <w:pStyle w:val="ListParagraph"/>
        <w:numPr>
          <w:ilvl w:val="0"/>
          <w:numId w:val="1"/>
        </w:numPr>
        <w:spacing w:before="120" w:after="120" w:line="240" w:lineRule="auto"/>
        <w:jc w:val="both"/>
        <w:rPr>
          <w:rFonts w:ascii="Times New Roman" w:hAnsi="Times New Roman" w:cs="Times New Roman"/>
          <w:b/>
          <w:sz w:val="24"/>
          <w:szCs w:val="24"/>
        </w:rPr>
      </w:pPr>
      <w:r w:rsidRPr="00516842">
        <w:rPr>
          <w:rFonts w:ascii="Times New Roman" w:hAnsi="Times New Roman" w:cs="Times New Roman"/>
          <w:b/>
          <w:sz w:val="24"/>
          <w:szCs w:val="24"/>
        </w:rPr>
        <w:t>Drepturi de proprietate intelectuală</w:t>
      </w:r>
    </w:p>
    <w:p w:rsidR="00DA6414" w:rsidRPr="00516842" w:rsidRDefault="004C2FBC" w:rsidP="00516842">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516842">
        <w:rPr>
          <w:rFonts w:ascii="Times New Roman" w:hAnsi="Times New Roman" w:cs="Times New Roman"/>
          <w:sz w:val="24"/>
          <w:szCs w:val="24"/>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4C2FBC" w:rsidRPr="00516842" w:rsidRDefault="004C2FBC" w:rsidP="00516842">
      <w:pPr>
        <w:pStyle w:val="ListParagraph"/>
        <w:numPr>
          <w:ilvl w:val="1"/>
          <w:numId w:val="1"/>
        </w:numPr>
        <w:spacing w:before="120" w:after="120" w:line="240" w:lineRule="auto"/>
        <w:ind w:left="0" w:firstLine="0"/>
        <w:jc w:val="both"/>
        <w:rPr>
          <w:rFonts w:ascii="Times New Roman" w:hAnsi="Times New Roman" w:cs="Times New Roman"/>
          <w:sz w:val="24"/>
          <w:szCs w:val="24"/>
        </w:rPr>
      </w:pPr>
      <w:r w:rsidRPr="00516842">
        <w:rPr>
          <w:rFonts w:ascii="Times New Roman" w:hAnsi="Times New Roman" w:cs="Times New Roman"/>
          <w:sz w:val="24"/>
          <w:szCs w:val="24"/>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4C2FBC" w:rsidRPr="00543572" w:rsidRDefault="004C2FBC" w:rsidP="00EA0D08">
      <w:pPr>
        <w:spacing w:before="120" w:after="120" w:line="240" w:lineRule="auto"/>
        <w:ind w:left="1"/>
        <w:jc w:val="both"/>
        <w:rPr>
          <w:rFonts w:ascii="Times New Roman" w:hAnsi="Times New Roman" w:cs="Times New Roman"/>
          <w:sz w:val="24"/>
          <w:szCs w:val="24"/>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 în legătură cu calitatea Produselor</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Autorității/entității contractante, că remedierea acestor Neconformități, se realizează conform Planului de management al calității.</w:t>
      </w:r>
    </w:p>
    <w:p w:rsidR="004C2FBC" w:rsidRP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4C2FBC" w:rsidRPr="00543572" w:rsidRDefault="004C2FBC" w:rsidP="00EA0D08">
      <w:pPr>
        <w:spacing w:before="120" w:after="120" w:line="240" w:lineRule="auto"/>
        <w:ind w:left="1"/>
        <w:jc w:val="both"/>
        <w:rPr>
          <w:rFonts w:ascii="Times New Roman" w:hAnsi="Times New Roman" w:cs="Times New Roman"/>
          <w:sz w:val="24"/>
          <w:szCs w:val="24"/>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lastRenderedPageBreak/>
        <w:t>Facturare și plăți în cadrul Contractului</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DA6414" w:rsidRP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Cs w:val="24"/>
        </w:rPr>
        <w:t>Plata contravalorii Produselor furnizate se face, prin virament bancar, în baza facturii, emisă de către Contractant pentru suma la care este îndreptățit conform prevederilor contractuale, direct în contul Contractantului indicat pe factură. F</w:t>
      </w:r>
      <w:proofErr w:type="spellStart"/>
      <w:r w:rsidRPr="00DA6414">
        <w:rPr>
          <w:rFonts w:ascii="Times New Roman" w:hAnsi="Times New Roman" w:cs="Times New Roman"/>
          <w:szCs w:val="24"/>
          <w:lang w:val="es-ES"/>
        </w:rPr>
        <w:t>acturile</w:t>
      </w:r>
      <w:proofErr w:type="spellEnd"/>
      <w:r w:rsidRPr="00DA6414">
        <w:rPr>
          <w:rFonts w:ascii="Times New Roman" w:hAnsi="Times New Roman" w:cs="Times New Roman"/>
          <w:szCs w:val="24"/>
          <w:lang w:val="es-ES"/>
        </w:rPr>
        <w:t xml:space="preserve"> </w:t>
      </w:r>
      <w:proofErr w:type="spellStart"/>
      <w:r w:rsidRPr="00DA6414">
        <w:rPr>
          <w:rFonts w:ascii="Times New Roman" w:hAnsi="Times New Roman" w:cs="Times New Roman"/>
          <w:szCs w:val="24"/>
          <w:lang w:val="es-ES"/>
        </w:rPr>
        <w:t>emise</w:t>
      </w:r>
      <w:proofErr w:type="spellEnd"/>
      <w:r w:rsidRPr="00DA6414">
        <w:rPr>
          <w:rFonts w:ascii="Times New Roman" w:hAnsi="Times New Roman" w:cs="Times New Roman"/>
          <w:szCs w:val="24"/>
          <w:lang w:val="es-ES"/>
        </w:rPr>
        <w:t xml:space="preserve"> </w:t>
      </w:r>
      <w:r w:rsidR="006D59B6">
        <w:rPr>
          <w:rFonts w:ascii="Times New Roman" w:hAnsi="Times New Roman" w:cs="Times New Roman"/>
          <w:szCs w:val="24"/>
          <w:lang w:val="es-ES"/>
        </w:rPr>
        <w:t xml:space="preserve">de </w:t>
      </w:r>
      <w:proofErr w:type="spellStart"/>
      <w:r w:rsidR="006D59B6">
        <w:rPr>
          <w:rFonts w:ascii="Times New Roman" w:hAnsi="Times New Roman" w:cs="Times New Roman"/>
          <w:szCs w:val="24"/>
          <w:lang w:val="es-ES"/>
        </w:rPr>
        <w:t>prestator</w:t>
      </w:r>
      <w:proofErr w:type="spellEnd"/>
      <w:r w:rsidR="006D59B6">
        <w:rPr>
          <w:rFonts w:ascii="Times New Roman" w:hAnsi="Times New Roman" w:cs="Times New Roman"/>
          <w:szCs w:val="24"/>
          <w:lang w:val="es-ES"/>
        </w:rPr>
        <w:t xml:space="preserve"> </w:t>
      </w:r>
      <w:proofErr w:type="spellStart"/>
      <w:r w:rsidR="006D59B6">
        <w:rPr>
          <w:rFonts w:ascii="Times New Roman" w:hAnsi="Times New Roman" w:cs="Times New Roman"/>
          <w:szCs w:val="24"/>
          <w:lang w:val="es-ES"/>
        </w:rPr>
        <w:t>vor</w:t>
      </w:r>
      <w:proofErr w:type="spellEnd"/>
      <w:r w:rsidR="006D59B6">
        <w:rPr>
          <w:rFonts w:ascii="Times New Roman" w:hAnsi="Times New Roman" w:cs="Times New Roman"/>
          <w:szCs w:val="24"/>
          <w:lang w:val="es-ES"/>
        </w:rPr>
        <w:t xml:space="preserve"> fi </w:t>
      </w:r>
      <w:proofErr w:type="spellStart"/>
      <w:r w:rsidR="006D59B6">
        <w:rPr>
          <w:rFonts w:ascii="Times New Roman" w:hAnsi="Times New Roman" w:cs="Times New Roman"/>
          <w:szCs w:val="24"/>
          <w:lang w:val="es-ES"/>
        </w:rPr>
        <w:t>însoţite</w:t>
      </w:r>
      <w:proofErr w:type="spellEnd"/>
      <w:r w:rsidR="006D59B6">
        <w:rPr>
          <w:rFonts w:ascii="Times New Roman" w:hAnsi="Times New Roman" w:cs="Times New Roman"/>
          <w:szCs w:val="24"/>
          <w:lang w:val="es-ES"/>
        </w:rPr>
        <w:t xml:space="preserve"> de</w:t>
      </w:r>
      <w:r w:rsidRPr="00DA6414">
        <w:rPr>
          <w:rFonts w:ascii="Times New Roman" w:hAnsi="Times New Roman" w:cs="Times New Roman"/>
          <w:szCs w:val="24"/>
          <w:lang w:val="es-ES"/>
        </w:rPr>
        <w:t xml:space="preserve"> </w:t>
      </w:r>
      <w:r w:rsidR="006D59B6">
        <w:rPr>
          <w:rFonts w:ascii="Times New Roman" w:hAnsi="Times New Roman" w:cs="Times New Roman"/>
          <w:szCs w:val="24"/>
          <w:lang w:val="es-ES"/>
        </w:rPr>
        <w:t xml:space="preserve"> </w:t>
      </w:r>
      <w:proofErr w:type="spellStart"/>
      <w:r w:rsidR="006D59B6">
        <w:rPr>
          <w:rFonts w:ascii="Times New Roman" w:hAnsi="Times New Roman" w:cs="Times New Roman"/>
          <w:szCs w:val="24"/>
          <w:lang w:val="es-ES"/>
        </w:rPr>
        <w:t>procesul</w:t>
      </w:r>
      <w:proofErr w:type="spellEnd"/>
      <w:r w:rsidR="006D59B6">
        <w:rPr>
          <w:rFonts w:ascii="Times New Roman" w:hAnsi="Times New Roman" w:cs="Times New Roman"/>
          <w:szCs w:val="24"/>
          <w:lang w:val="es-ES"/>
        </w:rPr>
        <w:t xml:space="preserve"> verbal</w:t>
      </w:r>
      <w:r w:rsidRPr="00DA6414">
        <w:rPr>
          <w:rFonts w:ascii="Times New Roman" w:hAnsi="Times New Roman" w:cs="Times New Roman"/>
          <w:szCs w:val="24"/>
          <w:lang w:val="es-ES"/>
        </w:rPr>
        <w:t xml:space="preserve"> de</w:t>
      </w:r>
      <w:r w:rsidR="006D59B6">
        <w:rPr>
          <w:rFonts w:ascii="Times New Roman" w:hAnsi="Times New Roman" w:cs="Times New Roman"/>
          <w:szCs w:val="24"/>
          <w:lang w:val="es-ES"/>
        </w:rPr>
        <w:t xml:space="preserve"> </w:t>
      </w:r>
      <w:proofErr w:type="spellStart"/>
      <w:r w:rsidR="006D59B6">
        <w:rPr>
          <w:rFonts w:ascii="Times New Roman" w:hAnsi="Times New Roman" w:cs="Times New Roman"/>
          <w:szCs w:val="24"/>
          <w:lang w:val="es-ES"/>
        </w:rPr>
        <w:t>recepţie</w:t>
      </w:r>
      <w:proofErr w:type="spellEnd"/>
      <w:r w:rsidR="006D59B6">
        <w:rPr>
          <w:rFonts w:ascii="Times New Roman" w:hAnsi="Times New Roman" w:cs="Times New Roman"/>
          <w:szCs w:val="24"/>
          <w:lang w:val="es-ES"/>
        </w:rPr>
        <w:t xml:space="preserve"> a </w:t>
      </w:r>
      <w:proofErr w:type="spellStart"/>
      <w:r w:rsidR="006D59B6">
        <w:rPr>
          <w:rFonts w:ascii="Times New Roman" w:hAnsi="Times New Roman" w:cs="Times New Roman"/>
          <w:szCs w:val="24"/>
          <w:lang w:val="es-ES"/>
        </w:rPr>
        <w:t>produsului</w:t>
      </w:r>
      <w:proofErr w:type="spellEnd"/>
      <w:r w:rsidR="006D59B6">
        <w:rPr>
          <w:rFonts w:ascii="Times New Roman" w:hAnsi="Times New Roman" w:cs="Times New Roman"/>
          <w:szCs w:val="24"/>
          <w:lang w:val="es-ES"/>
        </w:rPr>
        <w:t xml:space="preserve"> </w:t>
      </w:r>
      <w:proofErr w:type="spellStart"/>
      <w:r w:rsidR="006D59B6">
        <w:rPr>
          <w:rFonts w:ascii="Times New Roman" w:hAnsi="Times New Roman" w:cs="Times New Roman"/>
          <w:szCs w:val="24"/>
          <w:lang w:val="es-ES"/>
        </w:rPr>
        <w:t>livrat</w:t>
      </w:r>
      <w:proofErr w:type="spellEnd"/>
      <w:r w:rsidR="006D59B6">
        <w:rPr>
          <w:rFonts w:ascii="Times New Roman" w:hAnsi="Times New Roman" w:cs="Times New Roman"/>
          <w:szCs w:val="24"/>
          <w:lang w:val="es-ES"/>
        </w:rPr>
        <w:t xml:space="preserve">. </w:t>
      </w:r>
      <w:proofErr w:type="spellStart"/>
      <w:r w:rsidR="006D59B6">
        <w:rPr>
          <w:rFonts w:ascii="Times New Roman" w:hAnsi="Times New Roman" w:cs="Times New Roman"/>
          <w:szCs w:val="24"/>
          <w:lang w:val="es-ES"/>
        </w:rPr>
        <w:t>Procesul</w:t>
      </w:r>
      <w:proofErr w:type="spellEnd"/>
      <w:r w:rsidR="006D59B6">
        <w:rPr>
          <w:rFonts w:ascii="Times New Roman" w:hAnsi="Times New Roman" w:cs="Times New Roman"/>
          <w:szCs w:val="24"/>
          <w:lang w:val="es-ES"/>
        </w:rPr>
        <w:t xml:space="preserve"> verbal va fi </w:t>
      </w:r>
      <w:proofErr w:type="spellStart"/>
      <w:r w:rsidR="006D59B6">
        <w:rPr>
          <w:rFonts w:ascii="Times New Roman" w:hAnsi="Times New Roman" w:cs="Times New Roman"/>
          <w:szCs w:val="24"/>
          <w:lang w:val="es-ES"/>
        </w:rPr>
        <w:t>semnat</w:t>
      </w:r>
      <w:proofErr w:type="spellEnd"/>
      <w:r w:rsidRPr="00DA6414">
        <w:rPr>
          <w:rFonts w:ascii="Times New Roman" w:hAnsi="Times New Roman" w:cs="Times New Roman"/>
          <w:szCs w:val="24"/>
          <w:lang w:val="es-ES"/>
        </w:rPr>
        <w:t xml:space="preserve"> </w:t>
      </w:r>
      <w:proofErr w:type="spellStart"/>
      <w:r w:rsidRPr="00DA6414">
        <w:rPr>
          <w:rFonts w:ascii="Times New Roman" w:hAnsi="Times New Roman" w:cs="Times New Roman"/>
          <w:szCs w:val="24"/>
          <w:lang w:val="es-ES"/>
        </w:rPr>
        <w:t>atât</w:t>
      </w:r>
      <w:proofErr w:type="spellEnd"/>
      <w:r w:rsidRPr="00DA6414">
        <w:rPr>
          <w:rFonts w:ascii="Times New Roman" w:hAnsi="Times New Roman" w:cs="Times New Roman"/>
          <w:szCs w:val="24"/>
          <w:lang w:val="es-ES"/>
        </w:rPr>
        <w:t xml:space="preserve"> de </w:t>
      </w:r>
      <w:proofErr w:type="spellStart"/>
      <w:r w:rsidRPr="00DA6414">
        <w:rPr>
          <w:rFonts w:ascii="Times New Roman" w:hAnsi="Times New Roman" w:cs="Times New Roman"/>
          <w:szCs w:val="24"/>
          <w:lang w:val="es-ES"/>
        </w:rPr>
        <w:t>prestator</w:t>
      </w:r>
      <w:proofErr w:type="spellEnd"/>
      <w:r w:rsidRPr="00DA6414">
        <w:rPr>
          <w:rFonts w:ascii="Times New Roman" w:hAnsi="Times New Roman" w:cs="Times New Roman"/>
          <w:szCs w:val="24"/>
          <w:lang w:val="es-ES"/>
        </w:rPr>
        <w:t xml:space="preserve"> </w:t>
      </w:r>
      <w:proofErr w:type="spellStart"/>
      <w:r w:rsidRPr="00DA6414">
        <w:rPr>
          <w:rFonts w:ascii="Times New Roman" w:hAnsi="Times New Roman" w:cs="Times New Roman"/>
          <w:szCs w:val="24"/>
          <w:lang w:val="es-ES"/>
        </w:rPr>
        <w:t>cât</w:t>
      </w:r>
      <w:proofErr w:type="spellEnd"/>
      <w:r w:rsidRPr="00DA6414">
        <w:rPr>
          <w:rFonts w:ascii="Times New Roman" w:hAnsi="Times New Roman" w:cs="Times New Roman"/>
          <w:szCs w:val="24"/>
          <w:lang w:val="es-ES"/>
        </w:rPr>
        <w:t xml:space="preserve"> </w:t>
      </w:r>
      <w:proofErr w:type="spellStart"/>
      <w:r w:rsidRPr="00DA6414">
        <w:rPr>
          <w:rFonts w:ascii="Times New Roman" w:hAnsi="Times New Roman" w:cs="Times New Roman"/>
          <w:szCs w:val="24"/>
          <w:lang w:val="es-ES"/>
        </w:rPr>
        <w:t>şi</w:t>
      </w:r>
      <w:proofErr w:type="spellEnd"/>
      <w:r w:rsidRPr="00DA6414">
        <w:rPr>
          <w:rFonts w:ascii="Times New Roman" w:hAnsi="Times New Roman" w:cs="Times New Roman"/>
          <w:szCs w:val="24"/>
          <w:lang w:val="es-ES"/>
        </w:rPr>
        <w:t xml:space="preserve"> de </w:t>
      </w:r>
      <w:proofErr w:type="spellStart"/>
      <w:r w:rsidRPr="00DA6414">
        <w:rPr>
          <w:rFonts w:ascii="Times New Roman" w:hAnsi="Times New Roman" w:cs="Times New Roman"/>
          <w:szCs w:val="24"/>
          <w:lang w:val="es-ES"/>
        </w:rPr>
        <w:t>achizitor</w:t>
      </w:r>
      <w:proofErr w:type="spellEnd"/>
      <w:r w:rsidRPr="00DA6414">
        <w:rPr>
          <w:rFonts w:ascii="Times New Roman" w:hAnsi="Times New Roman" w:cs="Times New Roman"/>
          <w:szCs w:val="24"/>
          <w:lang w:val="es-ES"/>
        </w:rPr>
        <w:t>.</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Termenul de plată este de maxim 30 de zile de la primirea facturii în original la sediul Autorității/entității contractante în condițiile stabilite mai sus.</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Moneda utilizată în cadrul prezentului Contract: LEU</w:t>
      </w:r>
    </w:p>
    <w:p w:rsidR="004C2FBC" w:rsidRP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rsidR="004C2FBC" w:rsidRPr="00543572" w:rsidRDefault="004C2FBC" w:rsidP="00EA0D08">
      <w:pPr>
        <w:spacing w:before="120" w:after="120" w:line="240" w:lineRule="auto"/>
        <w:ind w:left="1"/>
        <w:jc w:val="both"/>
        <w:rPr>
          <w:rFonts w:ascii="Times New Roman" w:hAnsi="Times New Roman" w:cs="Times New Roman"/>
          <w:sz w:val="24"/>
          <w:szCs w:val="24"/>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Suspendarea Contractului</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situații temeinic justificate, părțile pot conveni suspendarea executării Contractului.</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În cazul în care se constată că procedura de atribuire a Contractului de Produse sau executarea Contractului este viciată de erori esențiale, nereguli sau de fraudă, Părțile au dreptul să suspende executarea Contractului.</w:t>
      </w:r>
    </w:p>
    <w:p w:rsidR="004C2FBC" w:rsidRP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În cazul suspendării/sistării temporare a furnizării Prod</w:t>
      </w:r>
      <w:r w:rsidR="006D59B6">
        <w:rPr>
          <w:rFonts w:ascii="Times New Roman" w:hAnsi="Times New Roman" w:cs="Times New Roman"/>
          <w:sz w:val="24"/>
          <w:szCs w:val="24"/>
        </w:rPr>
        <w:t>usului</w:t>
      </w:r>
      <w:r w:rsidRPr="00DA6414">
        <w:rPr>
          <w:rFonts w:ascii="Times New Roman" w:hAnsi="Times New Roman" w:cs="Times New Roman"/>
          <w:sz w:val="24"/>
          <w:szCs w:val="24"/>
        </w:rPr>
        <w:t>, durata Contractului se va prelungi automat cu perioada suspendării/sistării.</w:t>
      </w:r>
    </w:p>
    <w:p w:rsidR="004C2FBC" w:rsidRPr="00774465" w:rsidRDefault="004C2FBC" w:rsidP="00D35FFB">
      <w:pPr>
        <w:spacing w:before="120" w:after="120" w:line="240" w:lineRule="auto"/>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Forța majoră</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rsidR="004C2FBC" w:rsidRP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Forța majoră și cazul fortuit trebuie dovedite.</w:t>
      </w:r>
    </w:p>
    <w:p w:rsidR="004C2FBC" w:rsidRPr="00774465" w:rsidRDefault="004C2FBC" w:rsidP="00EA0D08">
      <w:pPr>
        <w:spacing w:before="120" w:after="120" w:line="240" w:lineRule="auto"/>
        <w:ind w:left="1"/>
        <w:jc w:val="both"/>
        <w:rPr>
          <w:rFonts w:ascii="Times New Roman" w:hAnsi="Times New Roman" w:cs="Times New Roman"/>
          <w:sz w:val="18"/>
          <w:szCs w:val="18"/>
        </w:rPr>
      </w:pPr>
    </w:p>
    <w:p w:rsidR="004C2FBC" w:rsidRPr="00543572" w:rsidRDefault="004C2FBC" w:rsidP="00516842">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Încetarea Contractului</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Prezentul Contract încetează de drept prin ajungere la termen sau la momentul la care toate obligațiile stabilite în sarcina părților au fost executate.</w:t>
      </w:r>
    </w:p>
    <w:p w:rsidR="004C2FBC" w:rsidRP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Contractantul nu se conformează, în perioada de timp, conform notificării emise de către Autoritatea/entitatea contractantă, prin care i se solicită remedierea Neconformității sau executarea obligațiilor care decurg din prezentul Contract;</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Contractantul subcontractează părți din Contract fără a avea acordul scris al Autorității/entității contractante;</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Contractantul cesionează drepturile și obligațiile sale fără acordul scris al Autorității/entității contractante;</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Contractantul înlocuiește personalul/experții nominalizați fără acordul Autorității/entității Contractante;</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Devin incidente oricare alte incapacități legale care să împiedice executarea Contractului;</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lastRenderedPageBreak/>
        <w:t>Contractantul eșuează în a furniza/menține/prelungi/reîntregi/completa garanțiile ori asigurările solicitate prin Contract;</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în cazul în care, printr-un act normativ, se modifică interesul public al Autorității/entității contractante în legătură cu care se furnizează Produselor care fac obiectul Contractului;</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la momentul atribuirii Contractului, Contractantul se afla în una dintre situațiile care ar fi determinat excluderea sa din procedura de atribuire;</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În cazul în care împotriva Contractantului se deschide procedura falimentului;</w:t>
      </w:r>
    </w:p>
    <w:p w:rsidR="004C2FBC" w:rsidRPr="00543572" w:rsidRDefault="004C2FBC" w:rsidP="00D35FFB">
      <w:pPr>
        <w:pStyle w:val="ListParagraph"/>
        <w:numPr>
          <w:ilvl w:val="0"/>
          <w:numId w:val="26"/>
        </w:numPr>
        <w:spacing w:before="120" w:after="120" w:line="240" w:lineRule="auto"/>
        <w:ind w:left="0" w:firstLine="0"/>
        <w:jc w:val="both"/>
        <w:rPr>
          <w:rFonts w:ascii="Times New Roman" w:hAnsi="Times New Roman" w:cs="Times New Roman"/>
          <w:sz w:val="24"/>
          <w:szCs w:val="24"/>
        </w:rPr>
      </w:pPr>
      <w:r w:rsidRPr="00543572">
        <w:rPr>
          <w:rFonts w:ascii="Times New Roman" w:hAnsi="Times New Roman" w:cs="Times New Roman"/>
          <w:sz w:val="24"/>
          <w:szCs w:val="24"/>
        </w:rPr>
        <w:t>Contractantul a săvârșit nereguli sau fraude în cadrul procedurii de atribuire a Contractului sau în legătură cu executare acestuia, ce au provocat o vătămare Autorității/entității contractante;</w:t>
      </w:r>
    </w:p>
    <w:p w:rsidR="004C2FBC" w:rsidRPr="00543572" w:rsidRDefault="004C2FBC" w:rsidP="00D35FFB">
      <w:pPr>
        <w:pStyle w:val="ListParagraph"/>
        <w:numPr>
          <w:ilvl w:val="0"/>
          <w:numId w:val="26"/>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Valorificarea de către Autoritatea/entitatea contractantă a rezultatelor prezentului contract este grav compromisă ca urmare a întârzierii prestațiilor din vina Contractantului.</w:t>
      </w:r>
    </w:p>
    <w:p w:rsidR="004C2FBC" w:rsidRPr="0054357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poate rezoluționa/rezilia Contractul fără însă a fi afectat dreptul Părților de a pretinde plata unor daune sau alte prejudicii, în cazul în care:</w:t>
      </w:r>
    </w:p>
    <w:p w:rsidR="004C2FBC" w:rsidRPr="00543572" w:rsidRDefault="004C2FBC" w:rsidP="00D35FFB">
      <w:pPr>
        <w:pStyle w:val="ListParagraph"/>
        <w:numPr>
          <w:ilvl w:val="0"/>
          <w:numId w:val="27"/>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 comis erori esențiale, nereguli sau fraude în cadrul procedurii de atribuire a Contractului sau în legătură cu executare acestuia, ce au provocat o vătămare Contractantului.</w:t>
      </w:r>
    </w:p>
    <w:p w:rsidR="004C2FBC" w:rsidRPr="00543572" w:rsidRDefault="004C2FBC" w:rsidP="00D35FFB">
      <w:pPr>
        <w:pStyle w:val="ListParagraph"/>
        <w:numPr>
          <w:ilvl w:val="0"/>
          <w:numId w:val="27"/>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nu își îndeplinește obligațiile de plată a produselor prestate de Contractant, în condițiile stabilite prin prezentul Contract.</w:t>
      </w:r>
    </w:p>
    <w:p w:rsidR="004C2FBC" w:rsidRPr="0054357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Rezoluțiunea/Rezilierea Contractului în condițiile pct. 22.2 și pct. 22.3 intervine cu efecte depline, fără a mai fi necesară îndeplinirea vreunei formalități prealabile și fără a mai fi necesară intervenția vreunei instanțe judecătorești și/sau arbitrale.</w:t>
      </w:r>
    </w:p>
    <w:p w:rsidR="004C2FBC" w:rsidRPr="00543572"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Prevederile prezentului Contract în materia rezoluțiunii/rezilierii Contractului se completează cu prevederile în materie ale Codului Civil în vigoare.</w:t>
      </w:r>
    </w:p>
    <w:p w:rsidR="00DA6414" w:rsidRDefault="004C2FBC" w:rsidP="00D35FFB">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4C2FBC" w:rsidRPr="00DA6414" w:rsidRDefault="004C2FBC" w:rsidP="00774465">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t>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291143" w:rsidRPr="00774465" w:rsidRDefault="00291143" w:rsidP="00774465">
      <w:pPr>
        <w:spacing w:before="120" w:after="120" w:line="240" w:lineRule="auto"/>
        <w:ind w:left="142" w:hanging="142"/>
        <w:jc w:val="both"/>
        <w:rPr>
          <w:rFonts w:ascii="Times New Roman" w:hAnsi="Times New Roman" w:cs="Times New Roman"/>
          <w:sz w:val="18"/>
          <w:szCs w:val="18"/>
        </w:rPr>
      </w:pPr>
    </w:p>
    <w:p w:rsidR="004C2FBC" w:rsidRPr="00543572" w:rsidRDefault="004C2FBC" w:rsidP="00774465">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Limba Contractului</w:t>
      </w:r>
    </w:p>
    <w:p w:rsidR="004C2FBC" w:rsidRPr="00543572" w:rsidRDefault="004C2FBC" w:rsidP="00774465">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Limba prezentului Contract și a tuturor comunicărilor scrise va fi limba oficială a Statului Român, respectiv limba română.</w:t>
      </w:r>
    </w:p>
    <w:p w:rsidR="004C2FBC" w:rsidRPr="00774465" w:rsidRDefault="004C2FBC" w:rsidP="00EA0D08">
      <w:pPr>
        <w:spacing w:before="120" w:after="120" w:line="240" w:lineRule="auto"/>
        <w:ind w:left="1"/>
        <w:jc w:val="both"/>
        <w:rPr>
          <w:rFonts w:ascii="Times New Roman" w:hAnsi="Times New Roman" w:cs="Times New Roman"/>
          <w:sz w:val="18"/>
          <w:szCs w:val="18"/>
        </w:rPr>
      </w:pPr>
    </w:p>
    <w:p w:rsidR="004C2FBC" w:rsidRPr="00543572" w:rsidRDefault="004C2FBC" w:rsidP="00774465">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Legea aplicabilă</w:t>
      </w:r>
    </w:p>
    <w:p w:rsidR="004C2FBC" w:rsidRPr="00543572" w:rsidRDefault="004C2FBC" w:rsidP="00774465">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Legea aplicabilă prezentului Contract, este legea română, Contractul urmând a fi interpretat potrivit acestei legi.</w:t>
      </w:r>
    </w:p>
    <w:p w:rsidR="004C2FBC" w:rsidRPr="00774465" w:rsidRDefault="004C2FBC" w:rsidP="00EA0D08">
      <w:pPr>
        <w:spacing w:before="120" w:after="120" w:line="240" w:lineRule="auto"/>
        <w:ind w:left="1"/>
        <w:jc w:val="both"/>
        <w:rPr>
          <w:rFonts w:ascii="Times New Roman" w:hAnsi="Times New Roman" w:cs="Times New Roman"/>
          <w:sz w:val="18"/>
          <w:szCs w:val="18"/>
        </w:rPr>
      </w:pPr>
    </w:p>
    <w:p w:rsidR="004C2FBC" w:rsidRPr="00543572" w:rsidRDefault="004C2FBC" w:rsidP="00774465">
      <w:pPr>
        <w:pStyle w:val="ListParagraph"/>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Soluționarea eventualelor divergențe și a litigiilor</w:t>
      </w:r>
    </w:p>
    <w:p w:rsidR="00DA6414" w:rsidRDefault="004C2FBC" w:rsidP="00774465">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4C2FBC" w:rsidRPr="00DA6414" w:rsidRDefault="004C2FBC" w:rsidP="00774465">
      <w:pPr>
        <w:pStyle w:val="ListParagraph"/>
        <w:numPr>
          <w:ilvl w:val="1"/>
          <w:numId w:val="1"/>
        </w:numPr>
        <w:spacing w:before="120" w:after="120" w:line="240" w:lineRule="auto"/>
        <w:ind w:left="0" w:firstLine="0"/>
        <w:contextualSpacing w:val="0"/>
        <w:jc w:val="both"/>
        <w:rPr>
          <w:rFonts w:ascii="Times New Roman" w:hAnsi="Times New Roman" w:cs="Times New Roman"/>
          <w:sz w:val="24"/>
          <w:szCs w:val="24"/>
        </w:rPr>
      </w:pPr>
      <w:r w:rsidRPr="00DA6414">
        <w:rPr>
          <w:rFonts w:ascii="Times New Roman" w:hAnsi="Times New Roman" w:cs="Times New Roman"/>
          <w:sz w:val="24"/>
          <w:szCs w:val="24"/>
        </w:rPr>
        <w:lastRenderedPageBreak/>
        <w:t>Dacă încercarea de soluționare pe cale amiabilă eșuează oricare din Părți are dreptul de a se adresa instanțelor de judecată competente.</w:t>
      </w:r>
    </w:p>
    <w:p w:rsidR="001738EE" w:rsidRPr="00774465" w:rsidRDefault="001738EE" w:rsidP="00EA0D08">
      <w:pPr>
        <w:spacing w:before="120" w:after="120" w:line="240" w:lineRule="auto"/>
        <w:ind w:left="1"/>
        <w:jc w:val="both"/>
        <w:rPr>
          <w:rFonts w:ascii="Times New Roman" w:hAnsi="Times New Roman" w:cs="Times New Roman"/>
          <w:sz w:val="18"/>
          <w:szCs w:val="18"/>
        </w:rPr>
      </w:pPr>
    </w:p>
    <w:p w:rsidR="004C2FBC" w:rsidRDefault="004C2FBC" w:rsidP="00EA0D08">
      <w:pPr>
        <w:spacing w:before="120" w:after="120" w:line="240" w:lineRule="auto"/>
        <w:ind w:left="1"/>
        <w:jc w:val="both"/>
        <w:rPr>
          <w:rFonts w:ascii="Times New Roman" w:hAnsi="Times New Roman" w:cs="Times New Roman"/>
          <w:sz w:val="24"/>
          <w:szCs w:val="24"/>
        </w:rPr>
      </w:pPr>
      <w:r w:rsidRPr="00543572">
        <w:rPr>
          <w:rFonts w:ascii="Times New Roman" w:hAnsi="Times New Roman" w:cs="Times New Roman"/>
          <w:sz w:val="24"/>
          <w:szCs w:val="24"/>
        </w:rPr>
        <w:t>Drept pentru care, Părțile a</w:t>
      </w:r>
      <w:r w:rsidR="00352923">
        <w:rPr>
          <w:rFonts w:ascii="Times New Roman" w:hAnsi="Times New Roman" w:cs="Times New Roman"/>
          <w:sz w:val="24"/>
          <w:szCs w:val="24"/>
        </w:rPr>
        <w:t xml:space="preserve">u încheiat prezentul Contract astăzi </w:t>
      </w:r>
      <w:r w:rsidRPr="00543572">
        <w:rPr>
          <w:rFonts w:ascii="Times New Roman" w:hAnsi="Times New Roman" w:cs="Times New Roman"/>
          <w:sz w:val="24"/>
          <w:szCs w:val="24"/>
        </w:rPr>
        <w:t xml:space="preserve"> </w:t>
      </w:r>
      <w:r w:rsidR="00352923">
        <w:rPr>
          <w:rFonts w:ascii="Times New Roman" w:hAnsi="Times New Roman" w:cs="Times New Roman"/>
          <w:i/>
          <w:sz w:val="24"/>
          <w:szCs w:val="24"/>
        </w:rPr>
        <w:t>..................</w:t>
      </w:r>
      <w:r w:rsidRPr="00543572">
        <w:rPr>
          <w:rFonts w:ascii="Times New Roman" w:hAnsi="Times New Roman" w:cs="Times New Roman"/>
          <w:sz w:val="24"/>
          <w:szCs w:val="24"/>
        </w:rPr>
        <w:t xml:space="preserve"> </w:t>
      </w:r>
      <w:r w:rsidR="00352923">
        <w:rPr>
          <w:rFonts w:ascii="Times New Roman" w:hAnsi="Times New Roman" w:cs="Times New Roman"/>
          <w:sz w:val="24"/>
          <w:szCs w:val="24"/>
        </w:rPr>
        <w:t>în 2</w:t>
      </w:r>
      <w:r w:rsidR="00F043D7">
        <w:rPr>
          <w:rFonts w:ascii="Times New Roman" w:hAnsi="Times New Roman" w:cs="Times New Roman"/>
          <w:sz w:val="24"/>
          <w:szCs w:val="24"/>
        </w:rPr>
        <w:t xml:space="preserve"> exemplare, câte unul pentru fiecare parte.</w:t>
      </w:r>
    </w:p>
    <w:p w:rsidR="001738EE" w:rsidRPr="00774465" w:rsidRDefault="001738EE" w:rsidP="00774465">
      <w:pPr>
        <w:spacing w:before="120" w:after="120" w:line="240" w:lineRule="auto"/>
        <w:jc w:val="both"/>
        <w:rPr>
          <w:rFonts w:ascii="Times New Roman" w:hAnsi="Times New Roman" w:cs="Times New Roman"/>
          <w:sz w:val="18"/>
          <w:szCs w:val="18"/>
        </w:rPr>
      </w:pPr>
    </w:p>
    <w:p w:rsidR="00175B04" w:rsidRDefault="00175B04" w:rsidP="00EA0D08">
      <w:pPr>
        <w:pStyle w:val="DefaultText"/>
        <w:ind w:left="1440"/>
        <w:jc w:val="both"/>
        <w:rPr>
          <w:b/>
          <w:i/>
          <w:sz w:val="23"/>
          <w:szCs w:val="23"/>
          <w:lang w:val="es-ES"/>
        </w:rPr>
      </w:pPr>
      <w:r>
        <w:rPr>
          <w:b/>
          <w:i/>
          <w:sz w:val="23"/>
          <w:szCs w:val="23"/>
          <w:lang w:val="es-ES"/>
        </w:rPr>
        <w:t>Achizitor</w:t>
      </w:r>
      <w:r>
        <w:rPr>
          <w:sz w:val="23"/>
          <w:szCs w:val="23"/>
          <w:lang w:val="es-ES"/>
        </w:rPr>
        <w:t>,</w:t>
      </w:r>
      <w:r>
        <w:rPr>
          <w:sz w:val="23"/>
          <w:szCs w:val="23"/>
          <w:lang w:val="es-ES"/>
        </w:rPr>
        <w:tab/>
      </w:r>
      <w:r>
        <w:rPr>
          <w:sz w:val="23"/>
          <w:szCs w:val="23"/>
          <w:lang w:val="es-ES"/>
        </w:rPr>
        <w:tab/>
      </w:r>
      <w:r>
        <w:rPr>
          <w:sz w:val="23"/>
          <w:szCs w:val="23"/>
          <w:lang w:val="es-ES"/>
        </w:rPr>
        <w:tab/>
      </w:r>
      <w:r>
        <w:rPr>
          <w:sz w:val="23"/>
          <w:szCs w:val="23"/>
          <w:lang w:val="es-ES"/>
        </w:rPr>
        <w:tab/>
      </w:r>
      <w:r>
        <w:rPr>
          <w:sz w:val="23"/>
          <w:szCs w:val="23"/>
          <w:lang w:val="es-ES"/>
        </w:rPr>
        <w:tab/>
      </w:r>
      <w:r>
        <w:rPr>
          <w:sz w:val="23"/>
          <w:szCs w:val="23"/>
          <w:lang w:val="es-ES"/>
        </w:rPr>
        <w:tab/>
      </w:r>
      <w:r w:rsidR="00352923">
        <w:rPr>
          <w:b/>
          <w:i/>
          <w:sz w:val="23"/>
          <w:szCs w:val="23"/>
          <w:lang w:val="es-ES"/>
        </w:rPr>
        <w:t xml:space="preserve">               </w:t>
      </w:r>
      <w:r>
        <w:rPr>
          <w:b/>
          <w:i/>
          <w:sz w:val="23"/>
          <w:szCs w:val="23"/>
          <w:lang w:val="es-ES"/>
        </w:rPr>
        <w:t xml:space="preserve"> Prestator,</w:t>
      </w:r>
    </w:p>
    <w:p w:rsidR="00175B04" w:rsidRDefault="00175B04" w:rsidP="006D59B6">
      <w:pPr>
        <w:pStyle w:val="NoSpacing"/>
        <w:rPr>
          <w:rFonts w:ascii="Arial" w:hAnsi="Arial" w:cs="Arial"/>
          <w:b/>
          <w:i/>
          <w:sz w:val="23"/>
          <w:szCs w:val="23"/>
        </w:rPr>
      </w:pPr>
      <w:r>
        <w:rPr>
          <w:rFonts w:ascii="Arial" w:hAnsi="Arial" w:cs="Arial"/>
          <w:b/>
          <w:i/>
          <w:sz w:val="23"/>
          <w:szCs w:val="23"/>
        </w:rPr>
        <w:t xml:space="preserve">UNIVERSITATEA  </w:t>
      </w:r>
      <w:r w:rsidR="00352923">
        <w:rPr>
          <w:rFonts w:ascii="Arial" w:hAnsi="Arial" w:cs="Arial"/>
          <w:b/>
          <w:i/>
          <w:sz w:val="23"/>
          <w:szCs w:val="23"/>
        </w:rPr>
        <w:t>PENTRU</w:t>
      </w:r>
      <w:r>
        <w:rPr>
          <w:rFonts w:ascii="Arial" w:hAnsi="Arial" w:cs="Arial"/>
          <w:b/>
          <w:i/>
          <w:sz w:val="23"/>
          <w:szCs w:val="23"/>
        </w:rPr>
        <w:t xml:space="preserve"> Ş</w:t>
      </w:r>
      <w:r w:rsidR="00352923">
        <w:rPr>
          <w:rFonts w:ascii="Arial" w:hAnsi="Arial" w:cs="Arial"/>
          <w:b/>
          <w:i/>
          <w:sz w:val="23"/>
          <w:szCs w:val="23"/>
        </w:rPr>
        <w:t>TIINŢELE VIEȚII</w:t>
      </w:r>
      <w:r w:rsidR="00352923">
        <w:rPr>
          <w:rFonts w:ascii="Arial" w:hAnsi="Arial" w:cs="Arial"/>
          <w:b/>
          <w:i/>
          <w:sz w:val="23"/>
          <w:szCs w:val="23"/>
        </w:rPr>
        <w:tab/>
        <w:t xml:space="preserve">                       </w:t>
      </w:r>
      <w:r w:rsidR="006D59B6" w:rsidRPr="001A6CAC">
        <w:rPr>
          <w:rFonts w:ascii="Times New Roman" w:hAnsi="Times New Roman" w:cs="Times New Roman"/>
          <w:b/>
          <w:sz w:val="24"/>
          <w:szCs w:val="24"/>
        </w:rPr>
        <w:t xml:space="preserve">SC. </w:t>
      </w:r>
      <w:r w:rsidR="00EA0D5F">
        <w:rPr>
          <w:rFonts w:ascii="Times New Roman" w:hAnsi="Times New Roman" w:cs="Times New Roman"/>
          <w:b/>
          <w:sz w:val="24"/>
          <w:szCs w:val="24"/>
        </w:rPr>
        <w:t>...................................</w:t>
      </w:r>
      <w:r w:rsidR="006D59B6" w:rsidRPr="001A6CAC">
        <w:rPr>
          <w:rFonts w:ascii="Times New Roman" w:hAnsi="Times New Roman" w:cs="Times New Roman"/>
          <w:b/>
          <w:sz w:val="24"/>
          <w:szCs w:val="24"/>
        </w:rPr>
        <w:t xml:space="preserve"> SRL</w:t>
      </w:r>
      <w:r w:rsidR="00352923">
        <w:rPr>
          <w:rFonts w:ascii="Arial" w:hAnsi="Arial" w:cs="Arial"/>
          <w:b/>
          <w:i/>
          <w:sz w:val="23"/>
          <w:szCs w:val="23"/>
        </w:rPr>
        <w:t xml:space="preserve">      </w:t>
      </w:r>
      <w:r>
        <w:rPr>
          <w:rFonts w:ascii="Arial" w:hAnsi="Arial" w:cs="Arial"/>
          <w:b/>
          <w:i/>
          <w:sz w:val="23"/>
          <w:szCs w:val="23"/>
        </w:rPr>
        <w:t xml:space="preserve">”Ion Ionescu de la Brad” </w:t>
      </w:r>
      <w:r w:rsidR="00352923">
        <w:rPr>
          <w:rFonts w:ascii="Arial" w:hAnsi="Arial" w:cs="Arial"/>
          <w:b/>
          <w:i/>
          <w:sz w:val="23"/>
          <w:szCs w:val="23"/>
        </w:rPr>
        <w:t xml:space="preserve"> din </w:t>
      </w:r>
      <w:r>
        <w:rPr>
          <w:rFonts w:ascii="Arial" w:hAnsi="Arial" w:cs="Arial"/>
          <w:b/>
          <w:i/>
          <w:sz w:val="23"/>
          <w:szCs w:val="23"/>
        </w:rPr>
        <w:t>IAŞI</w:t>
      </w:r>
    </w:p>
    <w:p w:rsidR="00EA0D5F" w:rsidRDefault="00EA0D5F" w:rsidP="00EA0D5F">
      <w:pPr>
        <w:pStyle w:val="Closing"/>
        <w:ind w:left="0"/>
        <w:jc w:val="both"/>
        <w:rPr>
          <w:b/>
          <w:sz w:val="23"/>
          <w:szCs w:val="23"/>
        </w:rPr>
      </w:pPr>
      <w:r>
        <w:rPr>
          <w:b/>
          <w:sz w:val="23"/>
          <w:szCs w:val="23"/>
        </w:rPr>
        <w:t xml:space="preserve"> </w:t>
      </w:r>
    </w:p>
    <w:p w:rsidR="00EA0D5F" w:rsidRDefault="00175B04" w:rsidP="00EA0D5F">
      <w:pPr>
        <w:pStyle w:val="Closing"/>
        <w:ind w:left="0"/>
        <w:jc w:val="both"/>
        <w:rPr>
          <w:b/>
          <w:sz w:val="23"/>
          <w:szCs w:val="23"/>
        </w:rPr>
      </w:pPr>
      <w:r>
        <w:rPr>
          <w:b/>
          <w:sz w:val="23"/>
          <w:szCs w:val="23"/>
        </w:rPr>
        <w:t>Rector,</w:t>
      </w:r>
      <w:r>
        <w:rPr>
          <w:b/>
          <w:sz w:val="23"/>
          <w:szCs w:val="23"/>
        </w:rPr>
        <w:tab/>
      </w:r>
      <w:r w:rsidR="00352923">
        <w:rPr>
          <w:b/>
          <w:sz w:val="23"/>
          <w:szCs w:val="23"/>
        </w:rPr>
        <w:t xml:space="preserve">       </w:t>
      </w:r>
      <w:r w:rsidR="00352923">
        <w:rPr>
          <w:b/>
          <w:sz w:val="23"/>
          <w:szCs w:val="23"/>
        </w:rPr>
        <w:tab/>
      </w:r>
      <w:r w:rsidR="00352923">
        <w:rPr>
          <w:b/>
          <w:sz w:val="23"/>
          <w:szCs w:val="23"/>
        </w:rPr>
        <w:tab/>
      </w:r>
      <w:r w:rsidR="00352923">
        <w:rPr>
          <w:b/>
          <w:sz w:val="23"/>
          <w:szCs w:val="23"/>
        </w:rPr>
        <w:tab/>
      </w:r>
      <w:r w:rsidR="00352923">
        <w:rPr>
          <w:b/>
          <w:sz w:val="23"/>
          <w:szCs w:val="23"/>
        </w:rPr>
        <w:tab/>
      </w:r>
      <w:r w:rsidR="00352923">
        <w:rPr>
          <w:b/>
          <w:sz w:val="23"/>
          <w:szCs w:val="23"/>
        </w:rPr>
        <w:tab/>
      </w:r>
      <w:r w:rsidR="00352923">
        <w:rPr>
          <w:b/>
          <w:sz w:val="23"/>
          <w:szCs w:val="23"/>
        </w:rPr>
        <w:tab/>
        <w:t xml:space="preserve">      </w:t>
      </w:r>
      <w:r w:rsidR="001738EE">
        <w:rPr>
          <w:b/>
          <w:sz w:val="23"/>
          <w:szCs w:val="23"/>
        </w:rPr>
        <w:t xml:space="preserve">     </w:t>
      </w:r>
      <w:r w:rsidR="00352923">
        <w:rPr>
          <w:b/>
          <w:sz w:val="23"/>
          <w:szCs w:val="23"/>
        </w:rPr>
        <w:t xml:space="preserve">         A</w:t>
      </w:r>
      <w:r w:rsidR="001738EE">
        <w:rPr>
          <w:b/>
          <w:sz w:val="23"/>
          <w:szCs w:val="23"/>
        </w:rPr>
        <w:t>dministrator</w:t>
      </w:r>
      <w:r w:rsidR="00352923">
        <w:rPr>
          <w:b/>
          <w:sz w:val="23"/>
          <w:szCs w:val="23"/>
        </w:rPr>
        <w:t>,</w:t>
      </w:r>
      <w:r w:rsidR="00EA0D5F">
        <w:rPr>
          <w:b/>
          <w:sz w:val="23"/>
          <w:szCs w:val="23"/>
        </w:rPr>
        <w:t xml:space="preserve">  </w:t>
      </w:r>
    </w:p>
    <w:p w:rsidR="00175B04" w:rsidRPr="00EA0D5F" w:rsidRDefault="00EA0D5F" w:rsidP="00EA0D5F">
      <w:pPr>
        <w:pStyle w:val="Closing"/>
        <w:ind w:left="0"/>
        <w:jc w:val="both"/>
        <w:rPr>
          <w:b/>
          <w:sz w:val="23"/>
          <w:szCs w:val="23"/>
        </w:rPr>
      </w:pPr>
      <w:r>
        <w:rPr>
          <w:sz w:val="24"/>
        </w:rPr>
        <w:t>........</w:t>
      </w:r>
      <w:r>
        <w:rPr>
          <w:sz w:val="23"/>
          <w:szCs w:val="23"/>
        </w:rPr>
        <w:t>...........</w:t>
      </w:r>
      <w:r>
        <w:rPr>
          <w:sz w:val="23"/>
          <w:szCs w:val="23"/>
        </w:rPr>
        <w:tab/>
      </w:r>
      <w:r>
        <w:rPr>
          <w:sz w:val="24"/>
        </w:rPr>
        <w:t xml:space="preserve">                                                                    </w:t>
      </w:r>
      <w:r>
        <w:rPr>
          <w:sz w:val="24"/>
        </w:rPr>
        <w:t xml:space="preserve">                          </w:t>
      </w:r>
      <w:r>
        <w:rPr>
          <w:sz w:val="24"/>
        </w:rPr>
        <w:t xml:space="preserve"> .........</w:t>
      </w:r>
      <w:r>
        <w:rPr>
          <w:sz w:val="23"/>
          <w:szCs w:val="23"/>
        </w:rPr>
        <w:t>...........</w:t>
      </w:r>
      <w:r w:rsidR="00352923">
        <w:rPr>
          <w:sz w:val="23"/>
          <w:szCs w:val="23"/>
        </w:rPr>
        <w:tab/>
      </w:r>
      <w:r w:rsidR="00352923">
        <w:rPr>
          <w:sz w:val="23"/>
          <w:szCs w:val="23"/>
        </w:rPr>
        <w:tab/>
      </w:r>
      <w:r w:rsidR="00352923">
        <w:rPr>
          <w:sz w:val="23"/>
          <w:szCs w:val="23"/>
        </w:rPr>
        <w:tab/>
      </w:r>
      <w:r>
        <w:rPr>
          <w:sz w:val="24"/>
        </w:rPr>
        <w:t xml:space="preserve">                                                                          </w:t>
      </w:r>
      <w:r w:rsidR="00175B04">
        <w:rPr>
          <w:sz w:val="23"/>
          <w:szCs w:val="23"/>
        </w:rPr>
        <w:tab/>
      </w:r>
      <w:r w:rsidR="00175B04">
        <w:rPr>
          <w:sz w:val="23"/>
          <w:szCs w:val="23"/>
        </w:rPr>
        <w:tab/>
      </w:r>
      <w:r w:rsidR="00352923">
        <w:rPr>
          <w:sz w:val="23"/>
          <w:szCs w:val="23"/>
        </w:rPr>
        <w:t xml:space="preserve">                                                                                                          </w:t>
      </w:r>
    </w:p>
    <w:p w:rsidR="00EA0D5F" w:rsidRDefault="00EA0D5F" w:rsidP="00EA0D08">
      <w:pPr>
        <w:pStyle w:val="Closing"/>
        <w:ind w:left="0"/>
        <w:jc w:val="both"/>
        <w:rPr>
          <w:b/>
          <w:sz w:val="23"/>
          <w:szCs w:val="23"/>
        </w:rPr>
      </w:pPr>
      <w:r>
        <w:rPr>
          <w:b/>
          <w:sz w:val="23"/>
          <w:szCs w:val="23"/>
        </w:rPr>
        <w:t xml:space="preserve">               </w:t>
      </w:r>
    </w:p>
    <w:p w:rsidR="0045145C" w:rsidRPr="006B7A18" w:rsidRDefault="0045145C" w:rsidP="006B7A18">
      <w:pPr>
        <w:pStyle w:val="Closing"/>
        <w:ind w:left="0"/>
        <w:jc w:val="both"/>
        <w:rPr>
          <w:b/>
          <w:sz w:val="23"/>
          <w:szCs w:val="23"/>
        </w:rPr>
      </w:pPr>
    </w:p>
    <w:sectPr w:rsidR="0045145C" w:rsidRPr="006B7A18" w:rsidSect="00774465">
      <w:footerReference w:type="default" r:id="rId8"/>
      <w:pgSz w:w="11906" w:h="16838" w:code="9"/>
      <w:pgMar w:top="567" w:right="70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E0" w:rsidRDefault="002939E0" w:rsidP="00EE38C3">
      <w:pPr>
        <w:spacing w:after="0" w:line="240" w:lineRule="auto"/>
      </w:pPr>
      <w:r>
        <w:separator/>
      </w:r>
    </w:p>
  </w:endnote>
  <w:endnote w:type="continuationSeparator" w:id="0">
    <w:p w:rsidR="002939E0" w:rsidRDefault="002939E0" w:rsidP="00EE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796016"/>
      <w:docPartObj>
        <w:docPartGallery w:val="Page Numbers (Bottom of Page)"/>
        <w:docPartUnique/>
      </w:docPartObj>
    </w:sdtPr>
    <w:sdtEndPr>
      <w:rPr>
        <w:noProof/>
      </w:rPr>
    </w:sdtEndPr>
    <w:sdtContent>
      <w:p w:rsidR="001A6CAC" w:rsidRDefault="001A6CAC">
        <w:pPr>
          <w:pStyle w:val="Footer"/>
          <w:jc w:val="right"/>
        </w:pPr>
        <w:r>
          <w:fldChar w:fldCharType="begin"/>
        </w:r>
        <w:r>
          <w:instrText xml:space="preserve"> PAGE   \* MERGEFORMAT </w:instrText>
        </w:r>
        <w:r>
          <w:fldChar w:fldCharType="separate"/>
        </w:r>
        <w:r w:rsidR="003E10B8">
          <w:rPr>
            <w:noProof/>
          </w:rPr>
          <w:t>9</w:t>
        </w:r>
        <w:r>
          <w:rPr>
            <w:noProof/>
          </w:rPr>
          <w:fldChar w:fldCharType="end"/>
        </w:r>
      </w:p>
    </w:sdtContent>
  </w:sdt>
  <w:p w:rsidR="001A6CAC" w:rsidRDefault="001A6C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E0" w:rsidRDefault="002939E0" w:rsidP="00EE38C3">
      <w:pPr>
        <w:spacing w:after="0" w:line="240" w:lineRule="auto"/>
      </w:pPr>
      <w:r>
        <w:separator/>
      </w:r>
    </w:p>
  </w:footnote>
  <w:footnote w:type="continuationSeparator" w:id="0">
    <w:p w:rsidR="002939E0" w:rsidRDefault="002939E0" w:rsidP="00EE3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353"/>
    <w:multiLevelType w:val="hybridMultilevel"/>
    <w:tmpl w:val="115C7D90"/>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40626A"/>
    <w:multiLevelType w:val="hybridMultilevel"/>
    <w:tmpl w:val="A4EA2930"/>
    <w:lvl w:ilvl="0" w:tplc="775461FE">
      <w:start w:val="1"/>
      <w:numFmt w:val="decimal"/>
      <w:lvlText w:val="3.%1."/>
      <w:lvlJc w:val="left"/>
      <w:pPr>
        <w:ind w:left="502" w:hanging="360"/>
      </w:pPr>
      <w:rPr>
        <w:rFonts w:hint="default"/>
        <w:b/>
        <w:color w:val="auto"/>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10431983"/>
    <w:multiLevelType w:val="hybridMultilevel"/>
    <w:tmpl w:val="E806C61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 w15:restartNumberingAfterBreak="0">
    <w:nsid w:val="18175ADF"/>
    <w:multiLevelType w:val="hybridMultilevel"/>
    <w:tmpl w:val="7350681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184D0417"/>
    <w:multiLevelType w:val="multilevel"/>
    <w:tmpl w:val="1576AD68"/>
    <w:lvl w:ilvl="0">
      <w:start w:val="21"/>
      <w:numFmt w:val="decimal"/>
      <w:lvlText w:val="%1."/>
      <w:lvlJc w:val="left"/>
      <w:pPr>
        <w:ind w:left="480" w:hanging="480"/>
      </w:pPr>
      <w:rPr>
        <w:rFonts w:hint="default"/>
      </w:rPr>
    </w:lvl>
    <w:lvl w:ilvl="1">
      <w:start w:val="1"/>
      <w:numFmt w:val="decimal"/>
      <w:lvlText w:val="%1.%2."/>
      <w:lvlJc w:val="left"/>
      <w:pPr>
        <w:ind w:left="841" w:hanging="48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7" w15:restartNumberingAfterBreak="0">
    <w:nsid w:val="1EFC5A79"/>
    <w:multiLevelType w:val="hybridMultilevel"/>
    <w:tmpl w:val="E404ED90"/>
    <w:lvl w:ilvl="0" w:tplc="9F92142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D206C"/>
    <w:multiLevelType w:val="hybridMultilevel"/>
    <w:tmpl w:val="630058D8"/>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27AA5080"/>
    <w:multiLevelType w:val="multilevel"/>
    <w:tmpl w:val="0952D7B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B71660"/>
    <w:multiLevelType w:val="hybridMultilevel"/>
    <w:tmpl w:val="9E1660D2"/>
    <w:lvl w:ilvl="0" w:tplc="4F364D2A">
      <w:start w:val="1"/>
      <w:numFmt w:val="decimal"/>
      <w:lvlText w:val="2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2F766E0F"/>
    <w:multiLevelType w:val="hybridMultilevel"/>
    <w:tmpl w:val="DD96809C"/>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36A060DB"/>
    <w:multiLevelType w:val="hybridMultilevel"/>
    <w:tmpl w:val="55D40000"/>
    <w:lvl w:ilvl="0" w:tplc="AB30F580">
      <w:start w:val="1"/>
      <w:numFmt w:val="decimal"/>
      <w:lvlText w:val="1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37FC02A4"/>
    <w:multiLevelType w:val="hybridMultilevel"/>
    <w:tmpl w:val="4F26BE60"/>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15:restartNumberingAfterBreak="0">
    <w:nsid w:val="38B83820"/>
    <w:multiLevelType w:val="multilevel"/>
    <w:tmpl w:val="B3C4D9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44E27"/>
    <w:multiLevelType w:val="hybridMultilevel"/>
    <w:tmpl w:val="9B2C6C20"/>
    <w:lvl w:ilvl="0" w:tplc="9160B712">
      <w:start w:val="1"/>
      <w:numFmt w:val="decimal"/>
      <w:lvlText w:val="2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3AD40A85"/>
    <w:multiLevelType w:val="hybridMultilevel"/>
    <w:tmpl w:val="A72E04E8"/>
    <w:lvl w:ilvl="0" w:tplc="26668C3C">
      <w:start w:val="1"/>
      <w:numFmt w:val="decimal"/>
      <w:lvlText w:val="4.%1."/>
      <w:lvlJc w:val="left"/>
      <w:pPr>
        <w:ind w:left="108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C5B3C"/>
    <w:multiLevelType w:val="hybridMultilevel"/>
    <w:tmpl w:val="0416FBA6"/>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DC86211"/>
    <w:multiLevelType w:val="hybridMultilevel"/>
    <w:tmpl w:val="22020FF0"/>
    <w:lvl w:ilvl="0" w:tplc="858AA7F6">
      <w:start w:val="1"/>
      <w:numFmt w:val="decimal"/>
      <w:lvlText w:val="11.%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4"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49F04A35"/>
    <w:multiLevelType w:val="multilevel"/>
    <w:tmpl w:val="AFB2E878"/>
    <w:lvl w:ilvl="0">
      <w:start w:val="1"/>
      <w:numFmt w:val="decimal"/>
      <w:lvlText w:val="%1."/>
      <w:lvlJc w:val="left"/>
      <w:pPr>
        <w:ind w:left="360" w:hanging="360"/>
      </w:pPr>
      <w:rPr>
        <w:b/>
      </w:rPr>
    </w:lvl>
    <w:lvl w:ilvl="1">
      <w:start w:val="1"/>
      <w:numFmt w:val="decimal"/>
      <w:isLgl/>
      <w:lvlText w:val="%1.%2."/>
      <w:lvlJc w:val="left"/>
      <w:pPr>
        <w:ind w:left="1415" w:hanging="705"/>
      </w:pPr>
      <w:rPr>
        <w:rFonts w:hint="default"/>
        <w:b/>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6" w15:restartNumberingAfterBreak="0">
    <w:nsid w:val="4B2C090F"/>
    <w:multiLevelType w:val="hybridMultilevel"/>
    <w:tmpl w:val="B7C69FD0"/>
    <w:lvl w:ilvl="0" w:tplc="64325E6A">
      <w:start w:val="1"/>
      <w:numFmt w:val="decimal"/>
      <w:lvlText w:val="1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4B8731B4"/>
    <w:multiLevelType w:val="hybridMultilevel"/>
    <w:tmpl w:val="81BA1CA2"/>
    <w:lvl w:ilvl="0" w:tplc="89749790">
      <w:start w:val="1"/>
      <w:numFmt w:val="decimal"/>
      <w:lvlText w:val="1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4D8D5975"/>
    <w:multiLevelType w:val="hybridMultilevel"/>
    <w:tmpl w:val="CCAA3DB6"/>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60683FC7"/>
    <w:multiLevelType w:val="hybridMultilevel"/>
    <w:tmpl w:val="1C94AEB2"/>
    <w:lvl w:ilvl="0" w:tplc="C5C00D2E">
      <w:start w:val="1"/>
      <w:numFmt w:val="decimal"/>
      <w:lvlText w:val="5.%1."/>
      <w:lvlJc w:val="left"/>
      <w:pPr>
        <w:ind w:left="108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E1BCE"/>
    <w:multiLevelType w:val="hybridMultilevel"/>
    <w:tmpl w:val="45EA80FA"/>
    <w:lvl w:ilvl="0" w:tplc="4224E702">
      <w:start w:val="1"/>
      <w:numFmt w:val="decimal"/>
      <w:lvlText w:val="1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63E04A75"/>
    <w:multiLevelType w:val="hybridMultilevel"/>
    <w:tmpl w:val="30F469DA"/>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67DC2B9D"/>
    <w:multiLevelType w:val="hybridMultilevel"/>
    <w:tmpl w:val="54B88556"/>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68D174EF"/>
    <w:multiLevelType w:val="multilevel"/>
    <w:tmpl w:val="8BD00D9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D867C55"/>
    <w:multiLevelType w:val="hybridMultilevel"/>
    <w:tmpl w:val="BCEE7BA8"/>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6F8C2AC4"/>
    <w:multiLevelType w:val="multilevel"/>
    <w:tmpl w:val="AA68F264"/>
    <w:lvl w:ilvl="0">
      <w:start w:val="2"/>
      <w:numFmt w:val="decimal"/>
      <w:lvlText w:val="%1."/>
      <w:lvlJc w:val="left"/>
      <w:pPr>
        <w:ind w:left="360" w:hanging="360"/>
      </w:pPr>
      <w:rPr>
        <w:rFonts w:hint="default"/>
      </w:rPr>
    </w:lvl>
    <w:lvl w:ilvl="1">
      <w:start w:val="2"/>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39"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79213B5F"/>
    <w:multiLevelType w:val="hybridMultilevel"/>
    <w:tmpl w:val="2AA67200"/>
    <w:lvl w:ilvl="0" w:tplc="2868A1A2">
      <w:start w:val="1"/>
      <w:numFmt w:val="decimal"/>
      <w:lvlText w:val="2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7B6116FE"/>
    <w:multiLevelType w:val="hybridMultilevel"/>
    <w:tmpl w:val="6B1699B2"/>
    <w:lvl w:ilvl="0" w:tplc="4D08A000">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E14A7F"/>
    <w:multiLevelType w:val="hybridMultilevel"/>
    <w:tmpl w:val="3A3C88AE"/>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25"/>
  </w:num>
  <w:num w:numId="2">
    <w:abstractNumId w:val="4"/>
  </w:num>
  <w:num w:numId="3">
    <w:abstractNumId w:val="3"/>
  </w:num>
  <w:num w:numId="4">
    <w:abstractNumId w:val="2"/>
  </w:num>
  <w:num w:numId="5">
    <w:abstractNumId w:val="39"/>
  </w:num>
  <w:num w:numId="6">
    <w:abstractNumId w:val="28"/>
  </w:num>
  <w:num w:numId="7">
    <w:abstractNumId w:val="37"/>
  </w:num>
  <w:num w:numId="8">
    <w:abstractNumId w:val="15"/>
  </w:num>
  <w:num w:numId="9">
    <w:abstractNumId w:val="19"/>
  </w:num>
  <w:num w:numId="10">
    <w:abstractNumId w:val="13"/>
  </w:num>
  <w:num w:numId="11">
    <w:abstractNumId w:val="20"/>
  </w:num>
  <w:num w:numId="12">
    <w:abstractNumId w:val="24"/>
  </w:num>
  <w:num w:numId="13">
    <w:abstractNumId w:val="33"/>
  </w:num>
  <w:num w:numId="14">
    <w:abstractNumId w:val="34"/>
  </w:num>
  <w:num w:numId="15">
    <w:abstractNumId w:val="32"/>
  </w:num>
  <w:num w:numId="16">
    <w:abstractNumId w:val="31"/>
  </w:num>
  <w:num w:numId="17">
    <w:abstractNumId w:val="1"/>
  </w:num>
  <w:num w:numId="18">
    <w:abstractNumId w:val="36"/>
  </w:num>
  <w:num w:numId="19">
    <w:abstractNumId w:val="11"/>
  </w:num>
  <w:num w:numId="20">
    <w:abstractNumId w:val="26"/>
  </w:num>
  <w:num w:numId="21">
    <w:abstractNumId w:val="14"/>
  </w:num>
  <w:num w:numId="22">
    <w:abstractNumId w:val="27"/>
  </w:num>
  <w:num w:numId="23">
    <w:abstractNumId w:val="17"/>
  </w:num>
  <w:num w:numId="24">
    <w:abstractNumId w:val="10"/>
  </w:num>
  <w:num w:numId="25">
    <w:abstractNumId w:val="40"/>
  </w:num>
  <w:num w:numId="26">
    <w:abstractNumId w:val="29"/>
  </w:num>
  <w:num w:numId="27">
    <w:abstractNumId w:val="21"/>
  </w:num>
  <w:num w:numId="28">
    <w:abstractNumId w:val="5"/>
  </w:num>
  <w:num w:numId="29">
    <w:abstractNumId w:val="42"/>
  </w:num>
  <w:num w:numId="30">
    <w:abstractNumId w:val="12"/>
  </w:num>
  <w:num w:numId="31">
    <w:abstractNumId w:val="0"/>
  </w:num>
  <w:num w:numId="32">
    <w:abstractNumId w:val="22"/>
  </w:num>
  <w:num w:numId="33">
    <w:abstractNumId w:val="23"/>
  </w:num>
  <w:num w:numId="34">
    <w:abstractNumId w:val="8"/>
  </w:num>
  <w:num w:numId="35">
    <w:abstractNumId w:val="41"/>
  </w:num>
  <w:num w:numId="36">
    <w:abstractNumId w:val="7"/>
  </w:num>
  <w:num w:numId="37">
    <w:abstractNumId w:val="18"/>
  </w:num>
  <w:num w:numId="38">
    <w:abstractNumId w:val="30"/>
  </w:num>
  <w:num w:numId="39">
    <w:abstractNumId w:val="6"/>
  </w:num>
  <w:num w:numId="40">
    <w:abstractNumId w:val="16"/>
  </w:num>
  <w:num w:numId="41">
    <w:abstractNumId w:val="9"/>
  </w:num>
  <w:num w:numId="42">
    <w:abstractNumId w:val="3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BC"/>
    <w:rsid w:val="0003797F"/>
    <w:rsid w:val="00056341"/>
    <w:rsid w:val="00083059"/>
    <w:rsid w:val="000B4D7E"/>
    <w:rsid w:val="000E16B6"/>
    <w:rsid w:val="001738EE"/>
    <w:rsid w:val="00175B04"/>
    <w:rsid w:val="001A6CAC"/>
    <w:rsid w:val="00220C61"/>
    <w:rsid w:val="00291143"/>
    <w:rsid w:val="002939E0"/>
    <w:rsid w:val="0029682C"/>
    <w:rsid w:val="002A331F"/>
    <w:rsid w:val="002C0BCB"/>
    <w:rsid w:val="002F10EE"/>
    <w:rsid w:val="003311C3"/>
    <w:rsid w:val="00340CC4"/>
    <w:rsid w:val="00352923"/>
    <w:rsid w:val="00375CA6"/>
    <w:rsid w:val="003A46F1"/>
    <w:rsid w:val="003E10B8"/>
    <w:rsid w:val="003F7222"/>
    <w:rsid w:val="003F7B29"/>
    <w:rsid w:val="0045145C"/>
    <w:rsid w:val="00457442"/>
    <w:rsid w:val="004716C9"/>
    <w:rsid w:val="00471A2A"/>
    <w:rsid w:val="004A7E4F"/>
    <w:rsid w:val="004C2FBC"/>
    <w:rsid w:val="004D4F6F"/>
    <w:rsid w:val="00500C11"/>
    <w:rsid w:val="00516842"/>
    <w:rsid w:val="005304E5"/>
    <w:rsid w:val="005E0E8F"/>
    <w:rsid w:val="006B2489"/>
    <w:rsid w:val="006B7A18"/>
    <w:rsid w:val="006B7ED3"/>
    <w:rsid w:val="006D59B6"/>
    <w:rsid w:val="00720428"/>
    <w:rsid w:val="00751A06"/>
    <w:rsid w:val="00774465"/>
    <w:rsid w:val="007D080C"/>
    <w:rsid w:val="00803846"/>
    <w:rsid w:val="008072A3"/>
    <w:rsid w:val="00854B28"/>
    <w:rsid w:val="00857A08"/>
    <w:rsid w:val="008D3CF4"/>
    <w:rsid w:val="008D4A1D"/>
    <w:rsid w:val="00933E69"/>
    <w:rsid w:val="009974EE"/>
    <w:rsid w:val="00A46CE5"/>
    <w:rsid w:val="00A64F67"/>
    <w:rsid w:val="00AC6413"/>
    <w:rsid w:val="00B44362"/>
    <w:rsid w:val="00BD6FE2"/>
    <w:rsid w:val="00BF7979"/>
    <w:rsid w:val="00D15C07"/>
    <w:rsid w:val="00D35FFB"/>
    <w:rsid w:val="00D731CC"/>
    <w:rsid w:val="00D917C2"/>
    <w:rsid w:val="00DA6414"/>
    <w:rsid w:val="00DB2C21"/>
    <w:rsid w:val="00E0380B"/>
    <w:rsid w:val="00E32408"/>
    <w:rsid w:val="00E51F94"/>
    <w:rsid w:val="00E629DB"/>
    <w:rsid w:val="00E821F0"/>
    <w:rsid w:val="00EA0D08"/>
    <w:rsid w:val="00EA0D5F"/>
    <w:rsid w:val="00ED2631"/>
    <w:rsid w:val="00EE38C3"/>
    <w:rsid w:val="00EF1354"/>
    <w:rsid w:val="00F03FB9"/>
    <w:rsid w:val="00F043D7"/>
    <w:rsid w:val="00F13611"/>
    <w:rsid w:val="00F40606"/>
    <w:rsid w:val="00F777D9"/>
    <w:rsid w:val="00FE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FDC7"/>
  <w15:docId w15:val="{C2EA5DC6-7B48-4200-B6C8-4642CFAB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BC"/>
    <w:pPr>
      <w:spacing w:after="160" w:line="259" w:lineRule="auto"/>
    </w:pPr>
    <w:rPr>
      <w:rFonts w:asciiTheme="minorHAnsi" w:hAnsiTheme="minorHAnsi" w:cstheme="minorBidi"/>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4C2FBC"/>
    <w:pPr>
      <w:ind w:left="720"/>
      <w:contextualSpacing/>
    </w:pPr>
  </w:style>
  <w:style w:type="character" w:customStyle="1" w:styleId="ListParagraphChar">
    <w:name w:val="List Paragraph Char"/>
    <w:aliases w:val="Forth level Char"/>
    <w:link w:val="ListParagraph"/>
    <w:uiPriority w:val="34"/>
    <w:locked/>
    <w:rsid w:val="004C2FBC"/>
    <w:rPr>
      <w:rFonts w:asciiTheme="minorHAnsi" w:hAnsiTheme="minorHAnsi" w:cstheme="minorBidi"/>
      <w:sz w:val="22"/>
      <w:lang w:val="ro-RO"/>
    </w:rPr>
  </w:style>
  <w:style w:type="paragraph" w:styleId="NoSpacing">
    <w:name w:val="No Spacing"/>
    <w:qFormat/>
    <w:rsid w:val="004C2FBC"/>
    <w:rPr>
      <w:rFonts w:asciiTheme="minorHAnsi" w:hAnsiTheme="minorHAnsi" w:cstheme="minorBidi"/>
      <w:sz w:val="22"/>
      <w:lang w:val="ro-RO"/>
    </w:rPr>
  </w:style>
  <w:style w:type="paragraph" w:customStyle="1" w:styleId="DefaultText">
    <w:name w:val="Default Text"/>
    <w:basedOn w:val="Normal"/>
    <w:rsid w:val="004C2FBC"/>
    <w:pPr>
      <w:spacing w:after="0" w:line="240" w:lineRule="auto"/>
    </w:pPr>
    <w:rPr>
      <w:rFonts w:ascii="Times New Roman" w:eastAsia="Times New Roman" w:hAnsi="Times New Roman" w:cs="Times New Roman"/>
      <w:noProof/>
      <w:sz w:val="24"/>
      <w:szCs w:val="20"/>
      <w:lang w:val="en-US"/>
    </w:rPr>
  </w:style>
  <w:style w:type="paragraph" w:styleId="BalloonText">
    <w:name w:val="Balloon Text"/>
    <w:basedOn w:val="Normal"/>
    <w:link w:val="BalloonTextChar"/>
    <w:uiPriority w:val="99"/>
    <w:semiHidden/>
    <w:unhideWhenUsed/>
    <w:rsid w:val="0099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EE"/>
    <w:rPr>
      <w:rFonts w:ascii="Segoe UI" w:hAnsi="Segoe UI" w:cs="Segoe UI"/>
      <w:sz w:val="18"/>
      <w:szCs w:val="18"/>
      <w:lang w:val="ro-RO"/>
    </w:rPr>
  </w:style>
  <w:style w:type="table" w:styleId="TableGrid">
    <w:name w:val="Table Grid"/>
    <w:basedOn w:val="TableNormal"/>
    <w:uiPriority w:val="59"/>
    <w:rsid w:val="00457442"/>
    <w:rPr>
      <w:rFonts w:asciiTheme="minorHAnsi" w:hAnsiTheme="minorHAnsi" w:cstheme="minorBidi"/>
      <w:sz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nhideWhenUsed/>
    <w:rsid w:val="00175B04"/>
    <w:pPr>
      <w:spacing w:after="0" w:line="240" w:lineRule="auto"/>
      <w:ind w:left="4320"/>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175B04"/>
    <w:rPr>
      <w:rFonts w:eastAsia="Times New Roman"/>
      <w:sz w:val="20"/>
      <w:szCs w:val="24"/>
      <w:lang w:val="ro-RO"/>
    </w:rPr>
  </w:style>
  <w:style w:type="paragraph" w:styleId="Header">
    <w:name w:val="header"/>
    <w:basedOn w:val="Normal"/>
    <w:link w:val="HeaderChar"/>
    <w:uiPriority w:val="99"/>
    <w:unhideWhenUsed/>
    <w:rsid w:val="00EE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C3"/>
    <w:rPr>
      <w:rFonts w:asciiTheme="minorHAnsi" w:hAnsiTheme="minorHAnsi" w:cstheme="minorBidi"/>
      <w:sz w:val="22"/>
      <w:lang w:val="ro-RO"/>
    </w:rPr>
  </w:style>
  <w:style w:type="paragraph" w:styleId="Footer">
    <w:name w:val="footer"/>
    <w:basedOn w:val="Normal"/>
    <w:link w:val="FooterChar"/>
    <w:uiPriority w:val="99"/>
    <w:unhideWhenUsed/>
    <w:rsid w:val="00EE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C3"/>
    <w:rPr>
      <w:rFonts w:asciiTheme="minorHAnsi" w:hAnsiTheme="minorHAnsi" w:cstheme="minorBidi"/>
      <w:sz w:val="22"/>
      <w:lang w:val="ro-RO"/>
    </w:rPr>
  </w:style>
  <w:style w:type="character" w:styleId="Hyperlink">
    <w:name w:val="Hyperlink"/>
    <w:basedOn w:val="DefaultParagraphFont"/>
    <w:uiPriority w:val="99"/>
    <w:unhideWhenUsed/>
    <w:rsid w:val="001A6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0907">
      <w:bodyDiv w:val="1"/>
      <w:marLeft w:val="0"/>
      <w:marRight w:val="0"/>
      <w:marTop w:val="0"/>
      <w:marBottom w:val="0"/>
      <w:divBdr>
        <w:top w:val="none" w:sz="0" w:space="0" w:color="auto"/>
        <w:left w:val="none" w:sz="0" w:space="0" w:color="auto"/>
        <w:bottom w:val="none" w:sz="0" w:space="0" w:color="auto"/>
        <w:right w:val="none" w:sz="0" w:space="0" w:color="auto"/>
      </w:divBdr>
      <w:divsChild>
        <w:div w:id="2105226995">
          <w:marLeft w:val="0"/>
          <w:marRight w:val="0"/>
          <w:marTop w:val="0"/>
          <w:marBottom w:val="0"/>
          <w:divBdr>
            <w:top w:val="none" w:sz="0" w:space="0" w:color="auto"/>
            <w:left w:val="none" w:sz="0" w:space="0" w:color="auto"/>
            <w:bottom w:val="none" w:sz="0" w:space="0" w:color="auto"/>
            <w:right w:val="none" w:sz="0" w:space="0" w:color="auto"/>
          </w:divBdr>
        </w:div>
      </w:divsChild>
    </w:div>
    <w:div w:id="856310092">
      <w:bodyDiv w:val="1"/>
      <w:marLeft w:val="0"/>
      <w:marRight w:val="0"/>
      <w:marTop w:val="0"/>
      <w:marBottom w:val="0"/>
      <w:divBdr>
        <w:top w:val="none" w:sz="0" w:space="0" w:color="auto"/>
        <w:left w:val="none" w:sz="0" w:space="0" w:color="auto"/>
        <w:bottom w:val="none" w:sz="0" w:space="0" w:color="auto"/>
        <w:right w:val="none" w:sz="0" w:space="0" w:color="auto"/>
      </w:divBdr>
    </w:div>
    <w:div w:id="880746879">
      <w:bodyDiv w:val="1"/>
      <w:marLeft w:val="0"/>
      <w:marRight w:val="0"/>
      <w:marTop w:val="0"/>
      <w:marBottom w:val="0"/>
      <w:divBdr>
        <w:top w:val="none" w:sz="0" w:space="0" w:color="auto"/>
        <w:left w:val="none" w:sz="0" w:space="0" w:color="auto"/>
        <w:bottom w:val="none" w:sz="0" w:space="0" w:color="auto"/>
        <w:right w:val="none" w:sz="0" w:space="0" w:color="auto"/>
      </w:divBdr>
      <w:divsChild>
        <w:div w:id="142626807">
          <w:marLeft w:val="0"/>
          <w:marRight w:val="0"/>
          <w:marTop w:val="0"/>
          <w:marBottom w:val="0"/>
          <w:divBdr>
            <w:top w:val="none" w:sz="0" w:space="0" w:color="auto"/>
            <w:left w:val="none" w:sz="0" w:space="0" w:color="auto"/>
            <w:bottom w:val="none" w:sz="0" w:space="0" w:color="auto"/>
            <w:right w:val="none" w:sz="0" w:space="0" w:color="auto"/>
          </w:divBdr>
        </w:div>
      </w:divsChild>
    </w:div>
    <w:div w:id="1810397312">
      <w:bodyDiv w:val="1"/>
      <w:marLeft w:val="0"/>
      <w:marRight w:val="0"/>
      <w:marTop w:val="0"/>
      <w:marBottom w:val="0"/>
      <w:divBdr>
        <w:top w:val="none" w:sz="0" w:space="0" w:color="auto"/>
        <w:left w:val="none" w:sz="0" w:space="0" w:color="auto"/>
        <w:bottom w:val="none" w:sz="0" w:space="0" w:color="auto"/>
        <w:right w:val="none" w:sz="0" w:space="0" w:color="auto"/>
      </w:divBdr>
      <w:divsChild>
        <w:div w:id="1370452520">
          <w:marLeft w:val="0"/>
          <w:marRight w:val="0"/>
          <w:marTop w:val="0"/>
          <w:marBottom w:val="0"/>
          <w:divBdr>
            <w:top w:val="none" w:sz="0" w:space="0" w:color="auto"/>
            <w:left w:val="none" w:sz="0" w:space="0" w:color="auto"/>
            <w:bottom w:val="none" w:sz="0" w:space="0" w:color="auto"/>
            <w:right w:val="none" w:sz="0" w:space="0" w:color="auto"/>
          </w:divBdr>
        </w:div>
      </w:divsChild>
    </w:div>
    <w:div w:id="1864198436">
      <w:bodyDiv w:val="1"/>
      <w:marLeft w:val="0"/>
      <w:marRight w:val="0"/>
      <w:marTop w:val="0"/>
      <w:marBottom w:val="0"/>
      <w:divBdr>
        <w:top w:val="none" w:sz="0" w:space="0" w:color="auto"/>
        <w:left w:val="none" w:sz="0" w:space="0" w:color="auto"/>
        <w:bottom w:val="none" w:sz="0" w:space="0" w:color="auto"/>
        <w:right w:val="none" w:sz="0" w:space="0" w:color="auto"/>
      </w:divBdr>
      <w:divsChild>
        <w:div w:id="169881441">
          <w:marLeft w:val="0"/>
          <w:marRight w:val="0"/>
          <w:marTop w:val="0"/>
          <w:marBottom w:val="0"/>
          <w:divBdr>
            <w:top w:val="none" w:sz="0" w:space="0" w:color="auto"/>
            <w:left w:val="none" w:sz="0" w:space="0" w:color="auto"/>
            <w:bottom w:val="none" w:sz="0" w:space="0" w:color="auto"/>
            <w:right w:val="none" w:sz="0" w:space="0" w:color="auto"/>
          </w:divBdr>
        </w:div>
      </w:divsChild>
    </w:div>
    <w:div w:id="1893535765">
      <w:bodyDiv w:val="1"/>
      <w:marLeft w:val="0"/>
      <w:marRight w:val="0"/>
      <w:marTop w:val="0"/>
      <w:marBottom w:val="0"/>
      <w:divBdr>
        <w:top w:val="none" w:sz="0" w:space="0" w:color="auto"/>
        <w:left w:val="none" w:sz="0" w:space="0" w:color="auto"/>
        <w:bottom w:val="none" w:sz="0" w:space="0" w:color="auto"/>
        <w:right w:val="none" w:sz="0" w:space="0" w:color="auto"/>
      </w:divBdr>
      <w:divsChild>
        <w:div w:id="194519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0F22-6B94-49A1-A186-00D1A803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4104</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USAMV IASI</dc:creator>
  <cp:lastModifiedBy>Catalina</cp:lastModifiedBy>
  <cp:revision>11</cp:revision>
  <cp:lastPrinted>2024-07-02T10:35:00Z</cp:lastPrinted>
  <dcterms:created xsi:type="dcterms:W3CDTF">2024-07-01T08:04:00Z</dcterms:created>
  <dcterms:modified xsi:type="dcterms:W3CDTF">2024-07-10T14:10:00Z</dcterms:modified>
</cp:coreProperties>
</file>