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BFEF1" w14:textId="77777777" w:rsidR="00B22B65" w:rsidRPr="00D45E95" w:rsidRDefault="00B22B65" w:rsidP="00D45E95">
      <w:pPr>
        <w:pStyle w:val="Frspaiere"/>
        <w:rPr>
          <w:rFonts w:ascii="Times New Roman" w:hAnsi="Times New Roman"/>
          <w:b/>
          <w:sz w:val="24"/>
          <w:szCs w:val="24"/>
        </w:rPr>
      </w:pPr>
      <w:bookmarkStart w:id="0" w:name="_GoBack"/>
      <w:r w:rsidRPr="00D45E95">
        <w:rPr>
          <w:rFonts w:ascii="Times New Roman" w:hAnsi="Times New Roman"/>
          <w:b/>
          <w:sz w:val="24"/>
          <w:szCs w:val="24"/>
        </w:rPr>
        <w:t xml:space="preserve">UNIVERSITATEA PENTRU ŞTIINŢELE VIEȚII </w:t>
      </w:r>
    </w:p>
    <w:p w14:paraId="5650177A" w14:textId="77777777" w:rsidR="00B22B65" w:rsidRPr="00D45E95" w:rsidRDefault="00B22B65" w:rsidP="00D45E95">
      <w:pPr>
        <w:pStyle w:val="Frspaiere"/>
        <w:rPr>
          <w:rFonts w:ascii="Times New Roman" w:hAnsi="Times New Roman"/>
          <w:b/>
          <w:sz w:val="24"/>
          <w:szCs w:val="24"/>
        </w:rPr>
      </w:pPr>
      <w:r w:rsidRPr="00D45E95">
        <w:rPr>
          <w:rFonts w:ascii="Times New Roman" w:hAnsi="Times New Roman"/>
          <w:b/>
          <w:sz w:val="24"/>
          <w:szCs w:val="24"/>
        </w:rPr>
        <w:t>„ION IONESCU DE LA BRAD” DIN IAŞI</w:t>
      </w:r>
    </w:p>
    <w:p w14:paraId="59A17870" w14:textId="77777777" w:rsidR="00B22B65" w:rsidRPr="00D45E95" w:rsidRDefault="00B22B65" w:rsidP="00D45E95">
      <w:pPr>
        <w:pStyle w:val="Frspaiere"/>
        <w:rPr>
          <w:rFonts w:ascii="Times New Roman" w:hAnsi="Times New Roman"/>
          <w:b/>
          <w:sz w:val="24"/>
          <w:szCs w:val="24"/>
        </w:rPr>
      </w:pPr>
      <w:r w:rsidRPr="00D45E95">
        <w:rPr>
          <w:rFonts w:ascii="Times New Roman" w:hAnsi="Times New Roman"/>
          <w:b/>
          <w:sz w:val="24"/>
          <w:szCs w:val="24"/>
        </w:rPr>
        <w:t>CONCURS PENTRU OCUPAREA POSTURILOR DIDACTICE – SEMESTRUL I</w:t>
      </w:r>
    </w:p>
    <w:p w14:paraId="229647B7" w14:textId="77777777" w:rsidR="00B22B65" w:rsidRPr="00D45E95" w:rsidRDefault="00B22B65" w:rsidP="00D45E95">
      <w:pPr>
        <w:pStyle w:val="Frspaiere"/>
        <w:rPr>
          <w:rFonts w:ascii="Times New Roman" w:hAnsi="Times New Roman"/>
          <w:b/>
          <w:sz w:val="24"/>
          <w:szCs w:val="24"/>
        </w:rPr>
      </w:pPr>
      <w:r w:rsidRPr="00D45E95">
        <w:rPr>
          <w:rFonts w:ascii="Times New Roman" w:hAnsi="Times New Roman"/>
          <w:b/>
          <w:sz w:val="24"/>
          <w:szCs w:val="24"/>
        </w:rPr>
        <w:t>AN UNIVERSITAR 2024/2025</w:t>
      </w:r>
    </w:p>
    <w:p w14:paraId="07BBB48A" w14:textId="7A4A07F3" w:rsidR="00B525BD" w:rsidRPr="00D45E95" w:rsidRDefault="00B525BD" w:rsidP="00D45E95">
      <w:pPr>
        <w:pStyle w:val="Frspaiere"/>
        <w:rPr>
          <w:rFonts w:ascii="Times New Roman" w:hAnsi="Times New Roman"/>
          <w:b/>
          <w:sz w:val="24"/>
          <w:szCs w:val="24"/>
        </w:rPr>
      </w:pPr>
    </w:p>
    <w:p w14:paraId="051FF8A1" w14:textId="3691FC00" w:rsidR="00B22B65" w:rsidRPr="00D45E95" w:rsidRDefault="00B22B65" w:rsidP="00D45E95">
      <w:pPr>
        <w:pStyle w:val="Frspaiere"/>
        <w:rPr>
          <w:rFonts w:ascii="Times New Roman" w:hAnsi="Times New Roman"/>
          <w:b/>
          <w:sz w:val="24"/>
          <w:szCs w:val="24"/>
        </w:rPr>
      </w:pPr>
    </w:p>
    <w:p w14:paraId="197D58BB" w14:textId="77777777" w:rsidR="00B22B65" w:rsidRPr="00D45E95" w:rsidRDefault="00B22B65" w:rsidP="00D45E95">
      <w:pPr>
        <w:pStyle w:val="Frspaiere"/>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255"/>
        <w:gridCol w:w="7265"/>
      </w:tblGrid>
      <w:tr w:rsidR="00973E22" w:rsidRPr="00D45E95" w14:paraId="1676CB72" w14:textId="77777777" w:rsidTr="00B22B65">
        <w:tc>
          <w:tcPr>
            <w:tcW w:w="9639" w:type="dxa"/>
            <w:gridSpan w:val="2"/>
          </w:tcPr>
          <w:p w14:paraId="553CBEF6" w14:textId="725F6664" w:rsidR="00A55E01" w:rsidRPr="00D45E95" w:rsidRDefault="00A55E01" w:rsidP="00D45E95">
            <w:pPr>
              <w:pStyle w:val="Frspaiere"/>
              <w:jc w:val="center"/>
              <w:rPr>
                <w:rFonts w:ascii="Times New Roman" w:hAnsi="Times New Roman"/>
                <w:b/>
                <w:sz w:val="24"/>
                <w:szCs w:val="24"/>
              </w:rPr>
            </w:pPr>
            <w:r w:rsidRPr="00D45E95">
              <w:rPr>
                <w:rFonts w:ascii="Times New Roman" w:hAnsi="Times New Roman"/>
                <w:b/>
                <w:sz w:val="24"/>
                <w:szCs w:val="24"/>
              </w:rPr>
              <w:t>DESCRIEREA POSTULUI:</w:t>
            </w:r>
          </w:p>
        </w:tc>
      </w:tr>
      <w:tr w:rsidR="00973E22" w:rsidRPr="00D45E95" w14:paraId="61E4F213" w14:textId="77777777" w:rsidTr="00B22B65">
        <w:tc>
          <w:tcPr>
            <w:tcW w:w="2268" w:type="dxa"/>
          </w:tcPr>
          <w:p w14:paraId="6667935A"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Postul</w:t>
            </w:r>
          </w:p>
        </w:tc>
        <w:tc>
          <w:tcPr>
            <w:tcW w:w="7371" w:type="dxa"/>
          </w:tcPr>
          <w:p w14:paraId="6BA2DC29" w14:textId="6DAF0001" w:rsidR="008B2972" w:rsidRPr="00D45E95" w:rsidRDefault="00F87617" w:rsidP="00D45E95">
            <w:pPr>
              <w:pStyle w:val="Frspaiere"/>
              <w:rPr>
                <w:rFonts w:ascii="Times New Roman" w:hAnsi="Times New Roman"/>
                <w:b/>
                <w:sz w:val="24"/>
                <w:szCs w:val="24"/>
              </w:rPr>
            </w:pPr>
            <w:r w:rsidRPr="00D45E95">
              <w:rPr>
                <w:rFonts w:ascii="Times New Roman" w:hAnsi="Times New Roman"/>
                <w:b/>
                <w:sz w:val="24"/>
                <w:szCs w:val="24"/>
              </w:rPr>
              <w:t>Asistent</w:t>
            </w:r>
          </w:p>
        </w:tc>
      </w:tr>
      <w:tr w:rsidR="00973E22" w:rsidRPr="00D45E95" w14:paraId="1179CF09" w14:textId="77777777" w:rsidTr="00B22B65">
        <w:tc>
          <w:tcPr>
            <w:tcW w:w="2268" w:type="dxa"/>
          </w:tcPr>
          <w:p w14:paraId="2727B35F"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Poziția în statul de funcți</w:t>
            </w:r>
            <w:r w:rsidR="00814E59" w:rsidRPr="00D45E95">
              <w:rPr>
                <w:rFonts w:ascii="Times New Roman" w:hAnsi="Times New Roman"/>
                <w:b/>
                <w:sz w:val="24"/>
                <w:szCs w:val="24"/>
              </w:rPr>
              <w:t>uni</w:t>
            </w:r>
          </w:p>
        </w:tc>
        <w:tc>
          <w:tcPr>
            <w:tcW w:w="7371" w:type="dxa"/>
          </w:tcPr>
          <w:p w14:paraId="39190FA4" w14:textId="7E391D60"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VI</w:t>
            </w:r>
            <w:r w:rsidR="00EE1A00" w:rsidRPr="00D45E95">
              <w:rPr>
                <w:rFonts w:ascii="Times New Roman" w:hAnsi="Times New Roman"/>
                <w:b/>
                <w:sz w:val="24"/>
                <w:szCs w:val="24"/>
              </w:rPr>
              <w:t>I</w:t>
            </w:r>
            <w:r w:rsidR="00F87617" w:rsidRPr="00D45E95">
              <w:rPr>
                <w:rFonts w:ascii="Times New Roman" w:hAnsi="Times New Roman"/>
                <w:b/>
                <w:sz w:val="24"/>
                <w:szCs w:val="24"/>
              </w:rPr>
              <w:t>I</w:t>
            </w:r>
            <w:r w:rsidR="00EE1A00" w:rsidRPr="00D45E95">
              <w:rPr>
                <w:rFonts w:ascii="Times New Roman" w:hAnsi="Times New Roman"/>
                <w:b/>
                <w:sz w:val="24"/>
                <w:szCs w:val="24"/>
              </w:rPr>
              <w:t>/</w:t>
            </w:r>
            <w:r w:rsidR="00F87617" w:rsidRPr="00D45E95">
              <w:rPr>
                <w:rFonts w:ascii="Times New Roman" w:hAnsi="Times New Roman"/>
                <w:b/>
                <w:sz w:val="24"/>
                <w:szCs w:val="24"/>
              </w:rPr>
              <w:t>2</w:t>
            </w:r>
            <w:r w:rsidR="00E33A55" w:rsidRPr="00D45E95">
              <w:rPr>
                <w:rFonts w:ascii="Times New Roman" w:hAnsi="Times New Roman"/>
                <w:b/>
                <w:sz w:val="24"/>
                <w:szCs w:val="24"/>
              </w:rPr>
              <w:t>2</w:t>
            </w:r>
          </w:p>
        </w:tc>
      </w:tr>
      <w:tr w:rsidR="00973E22" w:rsidRPr="00D45E95" w14:paraId="63EA86A5" w14:textId="77777777" w:rsidTr="00B22B65">
        <w:tc>
          <w:tcPr>
            <w:tcW w:w="2268" w:type="dxa"/>
          </w:tcPr>
          <w:p w14:paraId="0908588D"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Facultatea</w:t>
            </w:r>
          </w:p>
        </w:tc>
        <w:tc>
          <w:tcPr>
            <w:tcW w:w="7371" w:type="dxa"/>
          </w:tcPr>
          <w:p w14:paraId="2039C941" w14:textId="21EEF413" w:rsidR="00A55E01" w:rsidRPr="00D45E95" w:rsidRDefault="00F87617" w:rsidP="00D45E95">
            <w:pPr>
              <w:pStyle w:val="Frspaiere"/>
              <w:rPr>
                <w:rFonts w:ascii="Times New Roman" w:hAnsi="Times New Roman"/>
                <w:b/>
                <w:sz w:val="24"/>
                <w:szCs w:val="24"/>
              </w:rPr>
            </w:pPr>
            <w:r w:rsidRPr="00D45E95">
              <w:rPr>
                <w:rFonts w:ascii="Times New Roman" w:hAnsi="Times New Roman"/>
                <w:b/>
                <w:sz w:val="24"/>
                <w:szCs w:val="24"/>
              </w:rPr>
              <w:t xml:space="preserve">Ingineria </w:t>
            </w:r>
            <w:r w:rsidR="00A25294" w:rsidRPr="00D45E95">
              <w:rPr>
                <w:rFonts w:ascii="Times New Roman" w:hAnsi="Times New Roman"/>
                <w:b/>
                <w:sz w:val="24"/>
                <w:szCs w:val="24"/>
              </w:rPr>
              <w:t>Resurselor Animale și A</w:t>
            </w:r>
            <w:r w:rsidRPr="00D45E95">
              <w:rPr>
                <w:rFonts w:ascii="Times New Roman" w:hAnsi="Times New Roman"/>
                <w:b/>
                <w:sz w:val="24"/>
                <w:szCs w:val="24"/>
              </w:rPr>
              <w:t>limentare</w:t>
            </w:r>
          </w:p>
        </w:tc>
      </w:tr>
      <w:tr w:rsidR="00973E22" w:rsidRPr="00D45E95" w14:paraId="37D9BEDD" w14:textId="77777777" w:rsidTr="00B22B65">
        <w:tc>
          <w:tcPr>
            <w:tcW w:w="2268" w:type="dxa"/>
          </w:tcPr>
          <w:p w14:paraId="373C6572"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Departamentul</w:t>
            </w:r>
          </w:p>
        </w:tc>
        <w:tc>
          <w:tcPr>
            <w:tcW w:w="7371" w:type="dxa"/>
          </w:tcPr>
          <w:p w14:paraId="230CA9C5" w14:textId="6659A96D" w:rsidR="00A55E01" w:rsidRPr="00D45E95" w:rsidRDefault="00DE1857" w:rsidP="00D45E95">
            <w:pPr>
              <w:pStyle w:val="Frspaiere"/>
              <w:rPr>
                <w:rFonts w:ascii="Times New Roman" w:hAnsi="Times New Roman"/>
                <w:b/>
                <w:sz w:val="24"/>
                <w:szCs w:val="24"/>
              </w:rPr>
            </w:pPr>
            <w:r w:rsidRPr="00D45E95">
              <w:rPr>
                <w:rFonts w:ascii="Times New Roman" w:hAnsi="Times New Roman"/>
                <w:b/>
                <w:sz w:val="24"/>
                <w:szCs w:val="24"/>
              </w:rPr>
              <w:t>Resurse animale și tehnologii</w:t>
            </w:r>
          </w:p>
        </w:tc>
      </w:tr>
      <w:tr w:rsidR="00973E22" w:rsidRPr="00D45E95" w14:paraId="65B42AF8" w14:textId="77777777" w:rsidTr="00B22B65">
        <w:tc>
          <w:tcPr>
            <w:tcW w:w="2268" w:type="dxa"/>
          </w:tcPr>
          <w:p w14:paraId="377BE506"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Disciplinele din planul de învățământ</w:t>
            </w:r>
          </w:p>
        </w:tc>
        <w:tc>
          <w:tcPr>
            <w:tcW w:w="7371" w:type="dxa"/>
          </w:tcPr>
          <w:p w14:paraId="3555DABB" w14:textId="77234E73" w:rsidR="00F87617" w:rsidRPr="00D45E95" w:rsidRDefault="00451EF9" w:rsidP="00D45E95">
            <w:pPr>
              <w:pStyle w:val="Frspaiere"/>
              <w:rPr>
                <w:rFonts w:ascii="Times New Roman" w:hAnsi="Times New Roman"/>
                <w:bCs/>
                <w:sz w:val="24"/>
                <w:szCs w:val="24"/>
              </w:rPr>
            </w:pPr>
            <w:r w:rsidRPr="00D45E95">
              <w:rPr>
                <w:rFonts w:ascii="Times New Roman" w:hAnsi="Times New Roman"/>
                <w:bCs/>
                <w:sz w:val="24"/>
                <w:szCs w:val="24"/>
              </w:rPr>
              <w:t>-Tehnologia c</w:t>
            </w:r>
            <w:r w:rsidR="00F87617" w:rsidRPr="00D45E95">
              <w:rPr>
                <w:rFonts w:ascii="Times New Roman" w:hAnsi="Times New Roman"/>
                <w:bCs/>
                <w:sz w:val="24"/>
                <w:szCs w:val="24"/>
              </w:rPr>
              <w:t>reșter</w:t>
            </w:r>
            <w:r w:rsidRPr="00D45E95">
              <w:rPr>
                <w:rFonts w:ascii="Times New Roman" w:hAnsi="Times New Roman"/>
                <w:bCs/>
                <w:sz w:val="24"/>
                <w:szCs w:val="24"/>
              </w:rPr>
              <w:t>ii</w:t>
            </w:r>
            <w:r w:rsidR="00F87617" w:rsidRPr="00D45E95">
              <w:rPr>
                <w:rFonts w:ascii="Times New Roman" w:hAnsi="Times New Roman"/>
                <w:bCs/>
                <w:sz w:val="24"/>
                <w:szCs w:val="24"/>
              </w:rPr>
              <w:t xml:space="preserve"> </w:t>
            </w:r>
            <w:r w:rsidR="00E33A55" w:rsidRPr="00D45E95">
              <w:rPr>
                <w:rFonts w:ascii="Times New Roman" w:hAnsi="Times New Roman"/>
                <w:bCs/>
                <w:sz w:val="24"/>
                <w:szCs w:val="24"/>
              </w:rPr>
              <w:t>ovinelor și caprinelor</w:t>
            </w:r>
          </w:p>
          <w:p w14:paraId="0E45DB20" w14:textId="35DC575A" w:rsidR="00EE1A00" w:rsidRPr="00D45E95" w:rsidRDefault="00F87617" w:rsidP="00D45E95">
            <w:pPr>
              <w:pStyle w:val="Frspaiere"/>
              <w:rPr>
                <w:rFonts w:ascii="Times New Roman" w:hAnsi="Times New Roman"/>
                <w:bCs/>
                <w:sz w:val="24"/>
                <w:szCs w:val="24"/>
              </w:rPr>
            </w:pPr>
            <w:r w:rsidRPr="00D45E95">
              <w:rPr>
                <w:rFonts w:ascii="Times New Roman" w:hAnsi="Times New Roman"/>
                <w:bCs/>
                <w:sz w:val="24"/>
                <w:szCs w:val="24"/>
              </w:rPr>
              <w:t>-</w:t>
            </w:r>
            <w:r w:rsidR="00E33A55" w:rsidRPr="00D45E95">
              <w:rPr>
                <w:rFonts w:ascii="Times New Roman" w:hAnsi="Times New Roman"/>
                <w:bCs/>
                <w:sz w:val="24"/>
                <w:szCs w:val="24"/>
              </w:rPr>
              <w:t>Genetică</w:t>
            </w:r>
          </w:p>
          <w:p w14:paraId="000F1EBD" w14:textId="77777777" w:rsidR="00DE1857" w:rsidRPr="00D45E95" w:rsidRDefault="00DE1857" w:rsidP="00D45E95">
            <w:pPr>
              <w:pStyle w:val="Frspaiere"/>
              <w:rPr>
                <w:rFonts w:ascii="Times New Roman" w:hAnsi="Times New Roman"/>
                <w:bCs/>
                <w:sz w:val="24"/>
                <w:szCs w:val="24"/>
              </w:rPr>
            </w:pPr>
            <w:r w:rsidRPr="00D45E95">
              <w:rPr>
                <w:rFonts w:ascii="Times New Roman" w:hAnsi="Times New Roman"/>
                <w:bCs/>
                <w:sz w:val="24"/>
                <w:szCs w:val="24"/>
              </w:rPr>
              <w:t>-</w:t>
            </w:r>
            <w:r w:rsidR="00E33A55" w:rsidRPr="00D45E95">
              <w:rPr>
                <w:rFonts w:ascii="Times New Roman" w:hAnsi="Times New Roman"/>
                <w:bCs/>
                <w:sz w:val="24"/>
                <w:szCs w:val="24"/>
              </w:rPr>
              <w:t>Ameliorarea animalelor</w:t>
            </w:r>
          </w:p>
          <w:p w14:paraId="7753D235" w14:textId="4080FF23" w:rsidR="00E33A55" w:rsidRPr="00D45E95" w:rsidRDefault="00E33A55" w:rsidP="00D45E95">
            <w:pPr>
              <w:pStyle w:val="Frspaiere"/>
              <w:rPr>
                <w:rFonts w:ascii="Times New Roman" w:hAnsi="Times New Roman"/>
                <w:sz w:val="24"/>
                <w:szCs w:val="24"/>
              </w:rPr>
            </w:pPr>
            <w:r w:rsidRPr="00D45E95">
              <w:rPr>
                <w:rFonts w:ascii="Times New Roman" w:hAnsi="Times New Roman"/>
                <w:bCs/>
                <w:sz w:val="24"/>
                <w:szCs w:val="24"/>
              </w:rPr>
              <w:t>-Tehnologii generale animale</w:t>
            </w:r>
          </w:p>
        </w:tc>
      </w:tr>
      <w:tr w:rsidR="00973E22" w:rsidRPr="00D45E95" w14:paraId="37464A2B" w14:textId="77777777" w:rsidTr="00B22B65">
        <w:tc>
          <w:tcPr>
            <w:tcW w:w="2268" w:type="dxa"/>
          </w:tcPr>
          <w:p w14:paraId="4BE165B4"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Domeniul științific</w:t>
            </w:r>
          </w:p>
        </w:tc>
        <w:tc>
          <w:tcPr>
            <w:tcW w:w="7371" w:type="dxa"/>
          </w:tcPr>
          <w:p w14:paraId="21077CAA" w14:textId="2C76F94E"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Zootehnie</w:t>
            </w:r>
          </w:p>
        </w:tc>
      </w:tr>
      <w:tr w:rsidR="00973E22" w:rsidRPr="00D45E95" w14:paraId="0C330BF4" w14:textId="77777777" w:rsidTr="00B22B65">
        <w:tc>
          <w:tcPr>
            <w:tcW w:w="2268" w:type="dxa"/>
          </w:tcPr>
          <w:p w14:paraId="1E98273E"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Descriere post</w:t>
            </w:r>
          </w:p>
        </w:tc>
        <w:tc>
          <w:tcPr>
            <w:tcW w:w="7371" w:type="dxa"/>
          </w:tcPr>
          <w:p w14:paraId="4E264446" w14:textId="254AEB64" w:rsidR="00A55E01" w:rsidRPr="00D45E95" w:rsidRDefault="00A55E01" w:rsidP="00D45E95">
            <w:pPr>
              <w:shd w:val="clear" w:color="auto" w:fill="FFFFFF"/>
              <w:spacing w:after="0" w:line="240" w:lineRule="auto"/>
              <w:jc w:val="both"/>
              <w:rPr>
                <w:rFonts w:ascii="Times New Roman" w:hAnsi="Times New Roman"/>
                <w:sz w:val="24"/>
                <w:szCs w:val="24"/>
              </w:rPr>
            </w:pPr>
            <w:r w:rsidRPr="00D45E95">
              <w:rPr>
                <w:rFonts w:ascii="Times New Roman" w:hAnsi="Times New Roman"/>
                <w:sz w:val="24"/>
                <w:szCs w:val="24"/>
              </w:rPr>
              <w:t xml:space="preserve">Postul de </w:t>
            </w:r>
            <w:r w:rsidR="00F87617" w:rsidRPr="00D45E95">
              <w:rPr>
                <w:rFonts w:ascii="Times New Roman" w:hAnsi="Times New Roman"/>
                <w:b/>
                <w:bCs/>
                <w:sz w:val="24"/>
                <w:szCs w:val="24"/>
              </w:rPr>
              <w:t>Asistent</w:t>
            </w:r>
            <w:r w:rsidR="00F3258D" w:rsidRPr="00D45E95">
              <w:rPr>
                <w:rFonts w:ascii="Times New Roman" w:hAnsi="Times New Roman"/>
                <w:sz w:val="24"/>
                <w:szCs w:val="24"/>
              </w:rPr>
              <w:t xml:space="preserve">, pe perioadă </w:t>
            </w:r>
            <w:r w:rsidRPr="00D45E95">
              <w:rPr>
                <w:rFonts w:ascii="Times New Roman" w:hAnsi="Times New Roman"/>
                <w:sz w:val="24"/>
                <w:szCs w:val="24"/>
              </w:rPr>
              <w:t xml:space="preserve">determinată, vacant, </w:t>
            </w:r>
            <w:r w:rsidRPr="00D45E95">
              <w:rPr>
                <w:rFonts w:ascii="Times New Roman" w:hAnsi="Times New Roman"/>
                <w:b/>
                <w:sz w:val="24"/>
                <w:szCs w:val="24"/>
              </w:rPr>
              <w:t xml:space="preserve">nr. </w:t>
            </w:r>
            <w:r w:rsidR="0089055C" w:rsidRPr="00D45E95">
              <w:rPr>
                <w:rFonts w:ascii="Times New Roman" w:hAnsi="Times New Roman"/>
                <w:b/>
                <w:sz w:val="24"/>
                <w:szCs w:val="24"/>
              </w:rPr>
              <w:t>VI</w:t>
            </w:r>
            <w:r w:rsidR="00363B7C" w:rsidRPr="00D45E95">
              <w:rPr>
                <w:rFonts w:ascii="Times New Roman" w:hAnsi="Times New Roman"/>
                <w:b/>
                <w:sz w:val="24"/>
                <w:szCs w:val="24"/>
              </w:rPr>
              <w:t>I</w:t>
            </w:r>
            <w:r w:rsidR="00F87617" w:rsidRPr="00D45E95">
              <w:rPr>
                <w:rFonts w:ascii="Times New Roman" w:hAnsi="Times New Roman"/>
                <w:b/>
                <w:sz w:val="24"/>
                <w:szCs w:val="24"/>
              </w:rPr>
              <w:t>I</w:t>
            </w:r>
            <w:r w:rsidR="00363B7C" w:rsidRPr="00D45E95">
              <w:rPr>
                <w:rFonts w:ascii="Times New Roman" w:hAnsi="Times New Roman"/>
                <w:b/>
                <w:sz w:val="24"/>
                <w:szCs w:val="24"/>
              </w:rPr>
              <w:t>/</w:t>
            </w:r>
            <w:r w:rsidR="00F87617" w:rsidRPr="00D45E95">
              <w:rPr>
                <w:rFonts w:ascii="Times New Roman" w:hAnsi="Times New Roman"/>
                <w:b/>
                <w:sz w:val="24"/>
                <w:szCs w:val="24"/>
              </w:rPr>
              <w:t>2</w:t>
            </w:r>
            <w:r w:rsidR="00E33A55" w:rsidRPr="00D45E95">
              <w:rPr>
                <w:rFonts w:ascii="Times New Roman" w:hAnsi="Times New Roman"/>
                <w:b/>
                <w:sz w:val="24"/>
                <w:szCs w:val="24"/>
              </w:rPr>
              <w:t>2</w:t>
            </w:r>
            <w:r w:rsidRPr="00D45E95">
              <w:rPr>
                <w:rFonts w:ascii="Times New Roman" w:hAnsi="Times New Roman"/>
                <w:b/>
                <w:sz w:val="24"/>
                <w:szCs w:val="24"/>
              </w:rPr>
              <w:t xml:space="preserve">, </w:t>
            </w:r>
            <w:r w:rsidRPr="00D45E95">
              <w:rPr>
                <w:rFonts w:ascii="Times New Roman" w:hAnsi="Times New Roman"/>
                <w:sz w:val="24"/>
                <w:szCs w:val="24"/>
              </w:rPr>
              <w:t xml:space="preserve">prevăzut în Statul de </w:t>
            </w:r>
            <w:proofErr w:type="spellStart"/>
            <w:r w:rsidRPr="00D45E95">
              <w:rPr>
                <w:rFonts w:ascii="Times New Roman" w:hAnsi="Times New Roman"/>
                <w:sz w:val="24"/>
                <w:szCs w:val="24"/>
              </w:rPr>
              <w:t>funcţiuni</w:t>
            </w:r>
            <w:proofErr w:type="spellEnd"/>
            <w:r w:rsidRPr="00D45E95">
              <w:rPr>
                <w:rFonts w:ascii="Times New Roman" w:hAnsi="Times New Roman"/>
                <w:sz w:val="24"/>
                <w:szCs w:val="24"/>
              </w:rPr>
              <w:t xml:space="preserve"> </w:t>
            </w:r>
            <w:proofErr w:type="spellStart"/>
            <w:r w:rsidRPr="00D45E95">
              <w:rPr>
                <w:rFonts w:ascii="Times New Roman" w:hAnsi="Times New Roman"/>
                <w:sz w:val="24"/>
                <w:szCs w:val="24"/>
              </w:rPr>
              <w:t>şi</w:t>
            </w:r>
            <w:proofErr w:type="spellEnd"/>
            <w:r w:rsidRPr="00D45E95">
              <w:rPr>
                <w:rFonts w:ascii="Times New Roman" w:hAnsi="Times New Roman"/>
                <w:sz w:val="24"/>
                <w:szCs w:val="24"/>
              </w:rPr>
              <w:t xml:space="preserve"> de personal didactic </w:t>
            </w:r>
            <w:r w:rsidR="00363B7C" w:rsidRPr="00D45E95">
              <w:rPr>
                <w:rFonts w:ascii="Times New Roman" w:hAnsi="Times New Roman"/>
                <w:sz w:val="24"/>
                <w:szCs w:val="24"/>
              </w:rPr>
              <w:t>aprobat în anul universitar 20</w:t>
            </w:r>
            <w:r w:rsidR="00F87617" w:rsidRPr="00D45E95">
              <w:rPr>
                <w:rFonts w:ascii="Times New Roman" w:hAnsi="Times New Roman"/>
                <w:sz w:val="24"/>
                <w:szCs w:val="24"/>
              </w:rPr>
              <w:t>2</w:t>
            </w:r>
            <w:r w:rsidR="00E33A55" w:rsidRPr="00D45E95">
              <w:rPr>
                <w:rFonts w:ascii="Times New Roman" w:hAnsi="Times New Roman"/>
                <w:sz w:val="24"/>
                <w:szCs w:val="24"/>
              </w:rPr>
              <w:t>4</w:t>
            </w:r>
            <w:r w:rsidR="00363B7C" w:rsidRPr="00D45E95">
              <w:rPr>
                <w:rFonts w:ascii="Times New Roman" w:hAnsi="Times New Roman"/>
                <w:sz w:val="24"/>
                <w:szCs w:val="24"/>
              </w:rPr>
              <w:t>–20</w:t>
            </w:r>
            <w:r w:rsidR="007F1EAD" w:rsidRPr="00D45E95">
              <w:rPr>
                <w:rFonts w:ascii="Times New Roman" w:hAnsi="Times New Roman"/>
                <w:sz w:val="24"/>
                <w:szCs w:val="24"/>
              </w:rPr>
              <w:t>2</w:t>
            </w:r>
            <w:r w:rsidR="00E33A55" w:rsidRPr="00D45E95">
              <w:rPr>
                <w:rFonts w:ascii="Times New Roman" w:hAnsi="Times New Roman"/>
                <w:sz w:val="24"/>
                <w:szCs w:val="24"/>
              </w:rPr>
              <w:t>5</w:t>
            </w:r>
            <w:r w:rsidRPr="00D45E95">
              <w:rPr>
                <w:rFonts w:ascii="Times New Roman" w:hAnsi="Times New Roman"/>
                <w:sz w:val="24"/>
                <w:szCs w:val="24"/>
              </w:rPr>
              <w:t xml:space="preserve">, </w:t>
            </w:r>
            <w:proofErr w:type="spellStart"/>
            <w:r w:rsidRPr="00D45E95">
              <w:rPr>
                <w:rFonts w:ascii="Times New Roman" w:hAnsi="Times New Roman"/>
                <w:sz w:val="24"/>
                <w:szCs w:val="24"/>
              </w:rPr>
              <w:t>conţine</w:t>
            </w:r>
            <w:proofErr w:type="spellEnd"/>
            <w:r w:rsidRPr="00D45E95">
              <w:rPr>
                <w:rFonts w:ascii="Times New Roman" w:hAnsi="Times New Roman"/>
                <w:sz w:val="24"/>
                <w:szCs w:val="24"/>
              </w:rPr>
              <w:t xml:space="preserve"> o normă de </w:t>
            </w:r>
            <w:r w:rsidR="00363B7C" w:rsidRPr="00D45E95">
              <w:rPr>
                <w:rFonts w:ascii="Times New Roman" w:hAnsi="Times New Roman"/>
                <w:b/>
                <w:sz w:val="24"/>
                <w:szCs w:val="24"/>
              </w:rPr>
              <w:t>1</w:t>
            </w:r>
            <w:r w:rsidR="00451EF9" w:rsidRPr="00D45E95">
              <w:rPr>
                <w:rFonts w:ascii="Times New Roman" w:hAnsi="Times New Roman"/>
                <w:b/>
                <w:sz w:val="24"/>
                <w:szCs w:val="24"/>
              </w:rPr>
              <w:t>2</w:t>
            </w:r>
            <w:r w:rsidR="007F1EAD" w:rsidRPr="00D45E95">
              <w:rPr>
                <w:rFonts w:ascii="Times New Roman" w:hAnsi="Times New Roman"/>
                <w:b/>
                <w:sz w:val="24"/>
                <w:szCs w:val="24"/>
              </w:rPr>
              <w:t>,</w:t>
            </w:r>
            <w:r w:rsidR="00E33A55" w:rsidRPr="00D45E95">
              <w:rPr>
                <w:rFonts w:ascii="Times New Roman" w:hAnsi="Times New Roman"/>
                <w:b/>
                <w:sz w:val="24"/>
                <w:szCs w:val="24"/>
              </w:rPr>
              <w:t>55</w:t>
            </w:r>
            <w:r w:rsidRPr="00D45E95">
              <w:rPr>
                <w:rFonts w:ascii="Times New Roman" w:hAnsi="Times New Roman"/>
                <w:b/>
                <w:sz w:val="24"/>
                <w:szCs w:val="24"/>
              </w:rPr>
              <w:t xml:space="preserve"> ore </w:t>
            </w:r>
            <w:proofErr w:type="spellStart"/>
            <w:r w:rsidRPr="00D45E95">
              <w:rPr>
                <w:rFonts w:ascii="Times New Roman" w:hAnsi="Times New Roman"/>
                <w:b/>
                <w:sz w:val="24"/>
                <w:szCs w:val="24"/>
              </w:rPr>
              <w:t>convenţionale</w:t>
            </w:r>
            <w:proofErr w:type="spellEnd"/>
            <w:r w:rsidRPr="00D45E95">
              <w:rPr>
                <w:rFonts w:ascii="Times New Roman" w:hAnsi="Times New Roman"/>
                <w:sz w:val="24"/>
                <w:szCs w:val="24"/>
              </w:rPr>
              <w:t>,</w:t>
            </w:r>
            <w:r w:rsidR="001339EA" w:rsidRPr="00D45E95">
              <w:rPr>
                <w:rFonts w:ascii="Times New Roman" w:hAnsi="Times New Roman"/>
                <w:sz w:val="24"/>
                <w:szCs w:val="24"/>
              </w:rPr>
              <w:t xml:space="preserve"> asigurate cu ore de </w:t>
            </w:r>
            <w:r w:rsidRPr="00D45E95">
              <w:rPr>
                <w:rFonts w:ascii="Times New Roman" w:hAnsi="Times New Roman"/>
                <w:sz w:val="24"/>
                <w:szCs w:val="24"/>
              </w:rPr>
              <w:t xml:space="preserve">lucrări practice, cu următoarea </w:t>
            </w:r>
            <w:proofErr w:type="spellStart"/>
            <w:r w:rsidRPr="00D45E95">
              <w:rPr>
                <w:rFonts w:ascii="Times New Roman" w:hAnsi="Times New Roman"/>
                <w:sz w:val="24"/>
                <w:szCs w:val="24"/>
              </w:rPr>
              <w:t>distribuţie</w:t>
            </w:r>
            <w:proofErr w:type="spellEnd"/>
            <w:r w:rsidRPr="00D45E95">
              <w:rPr>
                <w:rFonts w:ascii="Times New Roman" w:hAnsi="Times New Roman"/>
                <w:sz w:val="24"/>
                <w:szCs w:val="24"/>
              </w:rPr>
              <w:t xml:space="preserve"> semestrială pe discipline:</w:t>
            </w:r>
          </w:p>
          <w:p w14:paraId="3963E2AA" w14:textId="7223E082" w:rsidR="007F1EAD" w:rsidRPr="00D45E95" w:rsidRDefault="005E5A7B" w:rsidP="00D45E95">
            <w:pPr>
              <w:pStyle w:val="Frspaiere"/>
              <w:numPr>
                <w:ilvl w:val="0"/>
                <w:numId w:val="6"/>
              </w:numPr>
              <w:jc w:val="both"/>
              <w:rPr>
                <w:rFonts w:ascii="Times New Roman" w:hAnsi="Times New Roman"/>
                <w:sz w:val="24"/>
                <w:szCs w:val="24"/>
              </w:rPr>
            </w:pPr>
            <w:r w:rsidRPr="00D45E95">
              <w:rPr>
                <w:rFonts w:ascii="Times New Roman" w:hAnsi="Times New Roman"/>
                <w:bCs/>
                <w:sz w:val="24"/>
                <w:szCs w:val="24"/>
              </w:rPr>
              <w:t xml:space="preserve">TEHNOLOGIA CREȘTERII </w:t>
            </w:r>
            <w:r w:rsidR="00E33A55" w:rsidRPr="00D45E95">
              <w:rPr>
                <w:rFonts w:ascii="Times New Roman" w:hAnsi="Times New Roman"/>
                <w:bCs/>
                <w:sz w:val="24"/>
                <w:szCs w:val="24"/>
              </w:rPr>
              <w:t>OVINELOR ȘI CAPRINELOR</w:t>
            </w:r>
            <w:r w:rsidRPr="00D45E95">
              <w:rPr>
                <w:rFonts w:ascii="Times New Roman" w:hAnsi="Times New Roman"/>
                <w:sz w:val="24"/>
                <w:szCs w:val="24"/>
              </w:rPr>
              <w:t xml:space="preserve"> </w:t>
            </w:r>
            <w:r w:rsidR="004564CD" w:rsidRPr="00D45E95">
              <w:rPr>
                <w:rFonts w:ascii="Times New Roman" w:hAnsi="Times New Roman"/>
                <w:sz w:val="24"/>
                <w:szCs w:val="24"/>
              </w:rPr>
              <w:t>(semestrul I</w:t>
            </w:r>
            <w:r w:rsidR="00E33A55" w:rsidRPr="00D45E95">
              <w:rPr>
                <w:rFonts w:ascii="Times New Roman" w:hAnsi="Times New Roman"/>
                <w:sz w:val="24"/>
                <w:szCs w:val="24"/>
              </w:rPr>
              <w:t xml:space="preserve"> și II</w:t>
            </w:r>
            <w:r w:rsidR="004564CD" w:rsidRPr="00D45E95">
              <w:rPr>
                <w:rFonts w:ascii="Times New Roman" w:hAnsi="Times New Roman"/>
                <w:sz w:val="24"/>
                <w:szCs w:val="24"/>
              </w:rPr>
              <w:t xml:space="preserve">, cu </w:t>
            </w:r>
            <w:proofErr w:type="spellStart"/>
            <w:r w:rsidR="004564CD" w:rsidRPr="00D45E95">
              <w:rPr>
                <w:rFonts w:ascii="Times New Roman" w:hAnsi="Times New Roman"/>
                <w:sz w:val="24"/>
                <w:szCs w:val="24"/>
              </w:rPr>
              <w:t>studenţii</w:t>
            </w:r>
            <w:proofErr w:type="spellEnd"/>
            <w:r w:rsidR="004564CD" w:rsidRPr="00D45E95">
              <w:rPr>
                <w:rFonts w:ascii="Times New Roman" w:hAnsi="Times New Roman"/>
                <w:sz w:val="24"/>
                <w:szCs w:val="24"/>
              </w:rPr>
              <w:t xml:space="preserve"> din anul I</w:t>
            </w:r>
            <w:r w:rsidR="00E33A55" w:rsidRPr="00D45E95">
              <w:rPr>
                <w:rFonts w:ascii="Times New Roman" w:hAnsi="Times New Roman"/>
                <w:sz w:val="24"/>
                <w:szCs w:val="24"/>
              </w:rPr>
              <w:t>V</w:t>
            </w:r>
            <w:r w:rsidR="008342C4" w:rsidRPr="00D45E95">
              <w:rPr>
                <w:rFonts w:ascii="Times New Roman" w:hAnsi="Times New Roman"/>
                <w:sz w:val="24"/>
                <w:szCs w:val="24"/>
              </w:rPr>
              <w:t>,</w:t>
            </w:r>
            <w:r w:rsidR="004564CD" w:rsidRPr="00D45E95">
              <w:rPr>
                <w:rFonts w:ascii="Times New Roman" w:hAnsi="Times New Roman"/>
                <w:sz w:val="24"/>
                <w:szCs w:val="24"/>
              </w:rPr>
              <w:t xml:space="preserve"> specializarea</w:t>
            </w:r>
            <w:r w:rsidRPr="00D45E95">
              <w:rPr>
                <w:rFonts w:ascii="Times New Roman" w:hAnsi="Times New Roman"/>
                <w:sz w:val="24"/>
                <w:szCs w:val="24"/>
              </w:rPr>
              <w:t xml:space="preserve"> </w:t>
            </w:r>
            <w:r w:rsidR="00E33A55" w:rsidRPr="00D45E95">
              <w:rPr>
                <w:rFonts w:ascii="Times New Roman" w:hAnsi="Times New Roman"/>
                <w:sz w:val="24"/>
                <w:szCs w:val="24"/>
              </w:rPr>
              <w:t>Zootehnie-FIRAA</w:t>
            </w:r>
            <w:r w:rsidR="004564CD" w:rsidRPr="00D45E95">
              <w:rPr>
                <w:rFonts w:ascii="Times New Roman" w:hAnsi="Times New Roman"/>
                <w:sz w:val="24"/>
                <w:szCs w:val="24"/>
              </w:rPr>
              <w:t>)</w:t>
            </w:r>
            <w:r w:rsidR="00E33A55" w:rsidRPr="00D45E95">
              <w:rPr>
                <w:rFonts w:ascii="Times New Roman" w:hAnsi="Times New Roman"/>
                <w:sz w:val="24"/>
                <w:szCs w:val="24"/>
              </w:rPr>
              <w:t>: l</w:t>
            </w:r>
            <w:r w:rsidR="004564CD" w:rsidRPr="00D45E95">
              <w:rPr>
                <w:rFonts w:ascii="Times New Roman" w:hAnsi="Times New Roman"/>
                <w:sz w:val="24"/>
                <w:szCs w:val="24"/>
              </w:rPr>
              <w:t>ucr</w:t>
            </w:r>
            <w:r w:rsidR="00E33A55" w:rsidRPr="00D45E95">
              <w:rPr>
                <w:rFonts w:ascii="Times New Roman" w:hAnsi="Times New Roman"/>
                <w:sz w:val="24"/>
                <w:szCs w:val="24"/>
              </w:rPr>
              <w:t>ări practice pe semestrul I cu 3</w:t>
            </w:r>
            <w:r w:rsidR="004564CD" w:rsidRPr="00D45E95">
              <w:rPr>
                <w:rFonts w:ascii="Times New Roman" w:hAnsi="Times New Roman"/>
                <w:sz w:val="24"/>
                <w:szCs w:val="24"/>
              </w:rPr>
              <w:t xml:space="preserve"> ore/săptămână la </w:t>
            </w:r>
            <w:r w:rsidR="00E33A55" w:rsidRPr="00D45E95">
              <w:rPr>
                <w:rFonts w:ascii="Times New Roman" w:hAnsi="Times New Roman"/>
                <w:sz w:val="24"/>
                <w:szCs w:val="24"/>
              </w:rPr>
              <w:t>1</w:t>
            </w:r>
            <w:r w:rsidR="004564CD" w:rsidRPr="00D45E95">
              <w:rPr>
                <w:rFonts w:ascii="Times New Roman" w:hAnsi="Times New Roman"/>
                <w:sz w:val="24"/>
                <w:szCs w:val="24"/>
              </w:rPr>
              <w:t xml:space="preserve"> grup</w:t>
            </w:r>
            <w:r w:rsidR="00E33A55" w:rsidRPr="00D45E95">
              <w:rPr>
                <w:rFonts w:ascii="Times New Roman" w:hAnsi="Times New Roman"/>
                <w:sz w:val="24"/>
                <w:szCs w:val="24"/>
              </w:rPr>
              <w:t>ă</w:t>
            </w:r>
            <w:r w:rsidR="004564CD" w:rsidRPr="00D45E95">
              <w:rPr>
                <w:rFonts w:ascii="Times New Roman" w:hAnsi="Times New Roman"/>
                <w:sz w:val="24"/>
                <w:szCs w:val="24"/>
              </w:rPr>
              <w:t xml:space="preserve">, rezultând o medie de </w:t>
            </w:r>
            <w:r w:rsidR="00E33A55" w:rsidRPr="00D45E95">
              <w:rPr>
                <w:rFonts w:ascii="Times New Roman" w:hAnsi="Times New Roman"/>
                <w:sz w:val="24"/>
                <w:szCs w:val="24"/>
              </w:rPr>
              <w:t xml:space="preserve">1,5 ore </w:t>
            </w:r>
            <w:proofErr w:type="spellStart"/>
            <w:r w:rsidR="00E33A55" w:rsidRPr="00D45E95">
              <w:rPr>
                <w:rFonts w:ascii="Times New Roman" w:hAnsi="Times New Roman"/>
                <w:sz w:val="24"/>
                <w:szCs w:val="24"/>
              </w:rPr>
              <w:t>convenţionale</w:t>
            </w:r>
            <w:proofErr w:type="spellEnd"/>
            <w:r w:rsidR="00E33A55" w:rsidRPr="00D45E95">
              <w:rPr>
                <w:rFonts w:ascii="Times New Roman" w:hAnsi="Times New Roman"/>
                <w:sz w:val="24"/>
                <w:szCs w:val="24"/>
              </w:rPr>
              <w:t xml:space="preserve">/an; lucrări practice pe semestrul II cu 2,1 ore/săptămână la 1 grupă, rezultând o medie de 1,05 ore </w:t>
            </w:r>
            <w:proofErr w:type="spellStart"/>
            <w:r w:rsidR="00E33A55" w:rsidRPr="00D45E95">
              <w:rPr>
                <w:rFonts w:ascii="Times New Roman" w:hAnsi="Times New Roman"/>
                <w:sz w:val="24"/>
                <w:szCs w:val="24"/>
              </w:rPr>
              <w:t>convenţionale</w:t>
            </w:r>
            <w:proofErr w:type="spellEnd"/>
            <w:r w:rsidR="00E33A55" w:rsidRPr="00D45E95">
              <w:rPr>
                <w:rFonts w:ascii="Times New Roman" w:hAnsi="Times New Roman"/>
                <w:sz w:val="24"/>
                <w:szCs w:val="24"/>
              </w:rPr>
              <w:t xml:space="preserve">/an. Total=2,55 ore </w:t>
            </w:r>
            <w:proofErr w:type="spellStart"/>
            <w:r w:rsidR="00E33A55" w:rsidRPr="00D45E95">
              <w:rPr>
                <w:rFonts w:ascii="Times New Roman" w:hAnsi="Times New Roman"/>
                <w:sz w:val="24"/>
                <w:szCs w:val="24"/>
              </w:rPr>
              <w:t>convenţionale</w:t>
            </w:r>
            <w:proofErr w:type="spellEnd"/>
            <w:r w:rsidR="00E33A55" w:rsidRPr="00D45E95">
              <w:rPr>
                <w:rFonts w:ascii="Times New Roman" w:hAnsi="Times New Roman"/>
                <w:sz w:val="24"/>
                <w:szCs w:val="24"/>
              </w:rPr>
              <w:t>/an</w:t>
            </w:r>
            <w:r w:rsidR="009C6D70" w:rsidRPr="00D45E95">
              <w:rPr>
                <w:rFonts w:ascii="Times New Roman" w:hAnsi="Times New Roman"/>
                <w:sz w:val="24"/>
                <w:szCs w:val="24"/>
              </w:rPr>
              <w:t>.</w:t>
            </w:r>
          </w:p>
          <w:p w14:paraId="47FB758A" w14:textId="6568E14F" w:rsidR="008342C4" w:rsidRPr="00D45E95" w:rsidRDefault="00E33A55" w:rsidP="00D45E95">
            <w:pPr>
              <w:pStyle w:val="Frspaiere"/>
              <w:numPr>
                <w:ilvl w:val="0"/>
                <w:numId w:val="6"/>
              </w:numPr>
              <w:jc w:val="both"/>
              <w:rPr>
                <w:rFonts w:ascii="Times New Roman" w:hAnsi="Times New Roman"/>
                <w:sz w:val="24"/>
                <w:szCs w:val="24"/>
              </w:rPr>
            </w:pPr>
            <w:r w:rsidRPr="00D45E95">
              <w:rPr>
                <w:rFonts w:ascii="Times New Roman" w:hAnsi="Times New Roman"/>
                <w:bCs/>
                <w:sz w:val="24"/>
                <w:szCs w:val="24"/>
              </w:rPr>
              <w:t>GENETICĂ</w:t>
            </w:r>
            <w:r w:rsidR="008342C4" w:rsidRPr="00D45E95">
              <w:rPr>
                <w:rFonts w:ascii="Times New Roman" w:hAnsi="Times New Roman"/>
                <w:sz w:val="24"/>
                <w:szCs w:val="24"/>
              </w:rPr>
              <w:t xml:space="preserve"> (semestrul I</w:t>
            </w:r>
            <w:r w:rsidRPr="00D45E95">
              <w:rPr>
                <w:rFonts w:ascii="Times New Roman" w:hAnsi="Times New Roman"/>
                <w:sz w:val="24"/>
                <w:szCs w:val="24"/>
              </w:rPr>
              <w:t xml:space="preserve"> și II</w:t>
            </w:r>
            <w:r w:rsidR="008342C4" w:rsidRPr="00D45E95">
              <w:rPr>
                <w:rFonts w:ascii="Times New Roman" w:hAnsi="Times New Roman"/>
                <w:sz w:val="24"/>
                <w:szCs w:val="24"/>
              </w:rPr>
              <w:t xml:space="preserve">, cu </w:t>
            </w:r>
            <w:proofErr w:type="spellStart"/>
            <w:r w:rsidR="008342C4" w:rsidRPr="00D45E95">
              <w:rPr>
                <w:rFonts w:ascii="Times New Roman" w:hAnsi="Times New Roman"/>
                <w:sz w:val="24"/>
                <w:szCs w:val="24"/>
              </w:rPr>
              <w:t>studenţii</w:t>
            </w:r>
            <w:proofErr w:type="spellEnd"/>
            <w:r w:rsidR="008342C4" w:rsidRPr="00D45E95">
              <w:rPr>
                <w:rFonts w:ascii="Times New Roman" w:hAnsi="Times New Roman"/>
                <w:sz w:val="24"/>
                <w:szCs w:val="24"/>
              </w:rPr>
              <w:t xml:space="preserve"> din anul I</w:t>
            </w:r>
            <w:r w:rsidRPr="00D45E95">
              <w:rPr>
                <w:rFonts w:ascii="Times New Roman" w:hAnsi="Times New Roman"/>
                <w:sz w:val="24"/>
                <w:szCs w:val="24"/>
              </w:rPr>
              <w:t>I</w:t>
            </w:r>
            <w:r w:rsidR="008342C4" w:rsidRPr="00D45E95">
              <w:rPr>
                <w:rFonts w:ascii="Times New Roman" w:hAnsi="Times New Roman"/>
                <w:sz w:val="24"/>
                <w:szCs w:val="24"/>
              </w:rPr>
              <w:t xml:space="preserve"> specializarea Zootehnie</w:t>
            </w:r>
            <w:r w:rsidRPr="00D45E95">
              <w:rPr>
                <w:rFonts w:ascii="Times New Roman" w:hAnsi="Times New Roman"/>
                <w:sz w:val="24"/>
                <w:szCs w:val="24"/>
              </w:rPr>
              <w:t xml:space="preserve">-FIRAA): lucrări practice pe semestrul I cu 2 ore/săptămână la 1 grupă, rezultând o medie de 1,0 oră </w:t>
            </w:r>
            <w:proofErr w:type="spellStart"/>
            <w:r w:rsidRPr="00D45E95">
              <w:rPr>
                <w:rFonts w:ascii="Times New Roman" w:hAnsi="Times New Roman"/>
                <w:sz w:val="24"/>
                <w:szCs w:val="24"/>
              </w:rPr>
              <w:t>convenţională</w:t>
            </w:r>
            <w:proofErr w:type="spellEnd"/>
            <w:r w:rsidRPr="00D45E95">
              <w:rPr>
                <w:rFonts w:ascii="Times New Roman" w:hAnsi="Times New Roman"/>
                <w:sz w:val="24"/>
                <w:szCs w:val="24"/>
              </w:rPr>
              <w:t xml:space="preserve">/an; lucrări practice pe semestrul II cu 2,0 ore/săptămână la 1 grupă, rezultând o medie de 1,0 oră </w:t>
            </w:r>
            <w:proofErr w:type="spellStart"/>
            <w:r w:rsidRPr="00D45E95">
              <w:rPr>
                <w:rFonts w:ascii="Times New Roman" w:hAnsi="Times New Roman"/>
                <w:sz w:val="24"/>
                <w:szCs w:val="24"/>
              </w:rPr>
              <w:t>convenţională</w:t>
            </w:r>
            <w:proofErr w:type="spellEnd"/>
            <w:r w:rsidRPr="00D45E95">
              <w:rPr>
                <w:rFonts w:ascii="Times New Roman" w:hAnsi="Times New Roman"/>
                <w:sz w:val="24"/>
                <w:szCs w:val="24"/>
              </w:rPr>
              <w:t xml:space="preserve">/an. Total=2,0 ore </w:t>
            </w:r>
            <w:proofErr w:type="spellStart"/>
            <w:r w:rsidRPr="00D45E95">
              <w:rPr>
                <w:rFonts w:ascii="Times New Roman" w:hAnsi="Times New Roman"/>
                <w:sz w:val="24"/>
                <w:szCs w:val="24"/>
              </w:rPr>
              <w:t>convenţionale</w:t>
            </w:r>
            <w:proofErr w:type="spellEnd"/>
            <w:r w:rsidRPr="00D45E95">
              <w:rPr>
                <w:rFonts w:ascii="Times New Roman" w:hAnsi="Times New Roman"/>
                <w:sz w:val="24"/>
                <w:szCs w:val="24"/>
              </w:rPr>
              <w:t>/an</w:t>
            </w:r>
            <w:r w:rsidR="009C6D70" w:rsidRPr="00D45E95">
              <w:rPr>
                <w:rFonts w:ascii="Times New Roman" w:hAnsi="Times New Roman"/>
                <w:sz w:val="24"/>
                <w:szCs w:val="24"/>
              </w:rPr>
              <w:t>.</w:t>
            </w:r>
          </w:p>
          <w:p w14:paraId="13EEFC5F" w14:textId="03988286" w:rsidR="00E33A55" w:rsidRPr="00D45E95" w:rsidRDefault="00E33A55" w:rsidP="00D45E95">
            <w:pPr>
              <w:pStyle w:val="Frspaiere"/>
              <w:numPr>
                <w:ilvl w:val="0"/>
                <w:numId w:val="6"/>
              </w:numPr>
              <w:jc w:val="both"/>
              <w:rPr>
                <w:rFonts w:ascii="Times New Roman" w:hAnsi="Times New Roman"/>
                <w:sz w:val="24"/>
                <w:szCs w:val="24"/>
              </w:rPr>
            </w:pPr>
            <w:r w:rsidRPr="00D45E95">
              <w:rPr>
                <w:rFonts w:ascii="Times New Roman" w:hAnsi="Times New Roman"/>
                <w:bCs/>
                <w:sz w:val="24"/>
                <w:szCs w:val="24"/>
              </w:rPr>
              <w:t>AMELIORAREA ANIMALELOR</w:t>
            </w:r>
            <w:r w:rsidRPr="00D45E95">
              <w:rPr>
                <w:rFonts w:ascii="Times New Roman" w:hAnsi="Times New Roman"/>
                <w:sz w:val="24"/>
                <w:szCs w:val="24"/>
              </w:rPr>
              <w:t xml:space="preserve"> (semestrul I și II, cu </w:t>
            </w:r>
            <w:proofErr w:type="spellStart"/>
            <w:r w:rsidRPr="00D45E95">
              <w:rPr>
                <w:rFonts w:ascii="Times New Roman" w:hAnsi="Times New Roman"/>
                <w:sz w:val="24"/>
                <w:szCs w:val="24"/>
              </w:rPr>
              <w:t>studenţii</w:t>
            </w:r>
            <w:proofErr w:type="spellEnd"/>
            <w:r w:rsidRPr="00D45E95">
              <w:rPr>
                <w:rFonts w:ascii="Times New Roman" w:hAnsi="Times New Roman"/>
                <w:sz w:val="24"/>
                <w:szCs w:val="24"/>
              </w:rPr>
              <w:t xml:space="preserve"> din anul II specializarea Zootehnie-FIRAA): lucrări practice pe semestrul I cu 2 ore/săptămână la 1 grupă, rezultând o medie de 1,0 oră </w:t>
            </w:r>
            <w:proofErr w:type="spellStart"/>
            <w:r w:rsidRPr="00D45E95">
              <w:rPr>
                <w:rFonts w:ascii="Times New Roman" w:hAnsi="Times New Roman"/>
                <w:sz w:val="24"/>
                <w:szCs w:val="24"/>
              </w:rPr>
              <w:t>convenţională</w:t>
            </w:r>
            <w:proofErr w:type="spellEnd"/>
            <w:r w:rsidRPr="00D45E95">
              <w:rPr>
                <w:rFonts w:ascii="Times New Roman" w:hAnsi="Times New Roman"/>
                <w:sz w:val="24"/>
                <w:szCs w:val="24"/>
              </w:rPr>
              <w:t xml:space="preserve">/an; lucrări practice pe semestrul II cu 2,0 ore/săptămână la 1 grupă, rezultând o medie de 1,0 oră </w:t>
            </w:r>
            <w:proofErr w:type="spellStart"/>
            <w:r w:rsidRPr="00D45E95">
              <w:rPr>
                <w:rFonts w:ascii="Times New Roman" w:hAnsi="Times New Roman"/>
                <w:sz w:val="24"/>
                <w:szCs w:val="24"/>
              </w:rPr>
              <w:t>convenţională</w:t>
            </w:r>
            <w:proofErr w:type="spellEnd"/>
            <w:r w:rsidRPr="00D45E95">
              <w:rPr>
                <w:rFonts w:ascii="Times New Roman" w:hAnsi="Times New Roman"/>
                <w:sz w:val="24"/>
                <w:szCs w:val="24"/>
              </w:rPr>
              <w:t xml:space="preserve">/an. Total=2,0 ore </w:t>
            </w:r>
            <w:proofErr w:type="spellStart"/>
            <w:r w:rsidRPr="00D45E95">
              <w:rPr>
                <w:rFonts w:ascii="Times New Roman" w:hAnsi="Times New Roman"/>
                <w:sz w:val="24"/>
                <w:szCs w:val="24"/>
              </w:rPr>
              <w:t>convenţionale</w:t>
            </w:r>
            <w:proofErr w:type="spellEnd"/>
            <w:r w:rsidRPr="00D45E95">
              <w:rPr>
                <w:rFonts w:ascii="Times New Roman" w:hAnsi="Times New Roman"/>
                <w:sz w:val="24"/>
                <w:szCs w:val="24"/>
              </w:rPr>
              <w:t>/an</w:t>
            </w:r>
            <w:r w:rsidR="009C6D70" w:rsidRPr="00D45E95">
              <w:rPr>
                <w:rFonts w:ascii="Times New Roman" w:hAnsi="Times New Roman"/>
                <w:sz w:val="24"/>
                <w:szCs w:val="24"/>
              </w:rPr>
              <w:t>.</w:t>
            </w:r>
          </w:p>
          <w:p w14:paraId="54AD0203" w14:textId="0CD3F499" w:rsidR="008342C4" w:rsidRPr="00D45E95" w:rsidRDefault="00E33A55" w:rsidP="00D45E95">
            <w:pPr>
              <w:pStyle w:val="Frspaiere"/>
              <w:numPr>
                <w:ilvl w:val="0"/>
                <w:numId w:val="6"/>
              </w:numPr>
              <w:jc w:val="both"/>
              <w:rPr>
                <w:rFonts w:ascii="Times New Roman" w:hAnsi="Times New Roman"/>
                <w:sz w:val="24"/>
                <w:szCs w:val="24"/>
              </w:rPr>
            </w:pPr>
            <w:r w:rsidRPr="00D45E95">
              <w:rPr>
                <w:rFonts w:ascii="Times New Roman" w:hAnsi="Times New Roman"/>
                <w:bCs/>
                <w:sz w:val="24"/>
                <w:szCs w:val="24"/>
              </w:rPr>
              <w:t>TEHNOLOGII GENERALE ANIMALE</w:t>
            </w:r>
            <w:r w:rsidRPr="00D45E95">
              <w:rPr>
                <w:rFonts w:ascii="Times New Roman" w:hAnsi="Times New Roman"/>
                <w:sz w:val="24"/>
                <w:szCs w:val="24"/>
              </w:rPr>
              <w:t xml:space="preserve"> (semestrul I, cu </w:t>
            </w:r>
            <w:proofErr w:type="spellStart"/>
            <w:r w:rsidRPr="00D45E95">
              <w:rPr>
                <w:rFonts w:ascii="Times New Roman" w:hAnsi="Times New Roman"/>
                <w:sz w:val="24"/>
                <w:szCs w:val="24"/>
              </w:rPr>
              <w:t>studenţii</w:t>
            </w:r>
            <w:proofErr w:type="spellEnd"/>
            <w:r w:rsidRPr="00D45E95">
              <w:rPr>
                <w:rFonts w:ascii="Times New Roman" w:hAnsi="Times New Roman"/>
                <w:sz w:val="24"/>
                <w:szCs w:val="24"/>
              </w:rPr>
              <w:t xml:space="preserve"> din anul III specializarea CEPA-FIRAA și respectiv, cu </w:t>
            </w:r>
            <w:proofErr w:type="spellStart"/>
            <w:r w:rsidR="001119D7" w:rsidRPr="00D45E95">
              <w:rPr>
                <w:rFonts w:ascii="Times New Roman" w:hAnsi="Times New Roman"/>
                <w:sz w:val="24"/>
                <w:szCs w:val="24"/>
              </w:rPr>
              <w:t>studenţii</w:t>
            </w:r>
            <w:proofErr w:type="spellEnd"/>
            <w:r w:rsidR="001119D7" w:rsidRPr="00D45E95">
              <w:rPr>
                <w:rFonts w:ascii="Times New Roman" w:hAnsi="Times New Roman"/>
                <w:sz w:val="24"/>
                <w:szCs w:val="24"/>
              </w:rPr>
              <w:t xml:space="preserve"> din anul I specializarea IMAPA-FIRAA</w:t>
            </w:r>
            <w:r w:rsidRPr="00D45E95">
              <w:rPr>
                <w:rFonts w:ascii="Times New Roman" w:hAnsi="Times New Roman"/>
                <w:sz w:val="24"/>
                <w:szCs w:val="24"/>
              </w:rPr>
              <w:t xml:space="preserve">): </w:t>
            </w:r>
            <w:r w:rsidR="001119D7" w:rsidRPr="00D45E95">
              <w:rPr>
                <w:rFonts w:ascii="Times New Roman" w:hAnsi="Times New Roman"/>
                <w:sz w:val="24"/>
                <w:szCs w:val="24"/>
              </w:rPr>
              <w:t>CEPA=</w:t>
            </w:r>
            <w:r w:rsidRPr="00D45E95">
              <w:rPr>
                <w:rFonts w:ascii="Times New Roman" w:hAnsi="Times New Roman"/>
                <w:sz w:val="24"/>
                <w:szCs w:val="24"/>
              </w:rPr>
              <w:t xml:space="preserve">lucrări practice pe semestrul I cu 2 ore/săptămână la </w:t>
            </w:r>
            <w:r w:rsidR="001119D7" w:rsidRPr="00D45E95">
              <w:rPr>
                <w:rFonts w:ascii="Times New Roman" w:hAnsi="Times New Roman"/>
                <w:sz w:val="24"/>
                <w:szCs w:val="24"/>
              </w:rPr>
              <w:t>3</w:t>
            </w:r>
            <w:r w:rsidRPr="00D45E95">
              <w:rPr>
                <w:rFonts w:ascii="Times New Roman" w:hAnsi="Times New Roman"/>
                <w:sz w:val="24"/>
                <w:szCs w:val="24"/>
              </w:rPr>
              <w:t xml:space="preserve"> grup</w:t>
            </w:r>
            <w:r w:rsidR="001119D7" w:rsidRPr="00D45E95">
              <w:rPr>
                <w:rFonts w:ascii="Times New Roman" w:hAnsi="Times New Roman"/>
                <w:sz w:val="24"/>
                <w:szCs w:val="24"/>
              </w:rPr>
              <w:t>e</w:t>
            </w:r>
            <w:r w:rsidRPr="00D45E95">
              <w:rPr>
                <w:rFonts w:ascii="Times New Roman" w:hAnsi="Times New Roman"/>
                <w:sz w:val="24"/>
                <w:szCs w:val="24"/>
              </w:rPr>
              <w:t xml:space="preserve">, rezultând o medie de </w:t>
            </w:r>
            <w:r w:rsidR="001119D7" w:rsidRPr="00D45E95">
              <w:rPr>
                <w:rFonts w:ascii="Times New Roman" w:hAnsi="Times New Roman"/>
                <w:sz w:val="24"/>
                <w:szCs w:val="24"/>
              </w:rPr>
              <w:t>3</w:t>
            </w:r>
            <w:r w:rsidRPr="00D45E95">
              <w:rPr>
                <w:rFonts w:ascii="Times New Roman" w:hAnsi="Times New Roman"/>
                <w:sz w:val="24"/>
                <w:szCs w:val="24"/>
              </w:rPr>
              <w:t>,0 or</w:t>
            </w:r>
            <w:r w:rsidR="001119D7" w:rsidRPr="00D45E95">
              <w:rPr>
                <w:rFonts w:ascii="Times New Roman" w:hAnsi="Times New Roman"/>
                <w:sz w:val="24"/>
                <w:szCs w:val="24"/>
              </w:rPr>
              <w:t>e</w:t>
            </w:r>
            <w:r w:rsidRPr="00D45E95">
              <w:rPr>
                <w:rFonts w:ascii="Times New Roman" w:hAnsi="Times New Roman"/>
                <w:sz w:val="24"/>
                <w:szCs w:val="24"/>
              </w:rPr>
              <w:t xml:space="preserve"> </w:t>
            </w:r>
            <w:proofErr w:type="spellStart"/>
            <w:r w:rsidRPr="00D45E95">
              <w:rPr>
                <w:rFonts w:ascii="Times New Roman" w:hAnsi="Times New Roman"/>
                <w:sz w:val="24"/>
                <w:szCs w:val="24"/>
              </w:rPr>
              <w:t>convenţional</w:t>
            </w:r>
            <w:r w:rsidR="001119D7" w:rsidRPr="00D45E95">
              <w:rPr>
                <w:rFonts w:ascii="Times New Roman" w:hAnsi="Times New Roman"/>
                <w:sz w:val="24"/>
                <w:szCs w:val="24"/>
              </w:rPr>
              <w:t>e</w:t>
            </w:r>
            <w:proofErr w:type="spellEnd"/>
            <w:r w:rsidRPr="00D45E95">
              <w:rPr>
                <w:rFonts w:ascii="Times New Roman" w:hAnsi="Times New Roman"/>
                <w:sz w:val="24"/>
                <w:szCs w:val="24"/>
              </w:rPr>
              <w:t xml:space="preserve">/an; </w:t>
            </w:r>
            <w:r w:rsidR="001119D7" w:rsidRPr="00D45E95">
              <w:rPr>
                <w:rFonts w:ascii="Times New Roman" w:hAnsi="Times New Roman"/>
                <w:sz w:val="24"/>
                <w:szCs w:val="24"/>
              </w:rPr>
              <w:t>IMAPA=</w:t>
            </w:r>
            <w:r w:rsidRPr="00D45E95">
              <w:rPr>
                <w:rFonts w:ascii="Times New Roman" w:hAnsi="Times New Roman"/>
                <w:sz w:val="24"/>
                <w:szCs w:val="24"/>
              </w:rPr>
              <w:t xml:space="preserve">lucrări practice pe semestrul I cu 2,0 ore/săptămână la </w:t>
            </w:r>
            <w:r w:rsidR="001119D7" w:rsidRPr="00D45E95">
              <w:rPr>
                <w:rFonts w:ascii="Times New Roman" w:hAnsi="Times New Roman"/>
                <w:sz w:val="24"/>
                <w:szCs w:val="24"/>
              </w:rPr>
              <w:t>3</w:t>
            </w:r>
            <w:r w:rsidRPr="00D45E95">
              <w:rPr>
                <w:rFonts w:ascii="Times New Roman" w:hAnsi="Times New Roman"/>
                <w:sz w:val="24"/>
                <w:szCs w:val="24"/>
              </w:rPr>
              <w:t xml:space="preserve"> grup</w:t>
            </w:r>
            <w:r w:rsidR="001119D7" w:rsidRPr="00D45E95">
              <w:rPr>
                <w:rFonts w:ascii="Times New Roman" w:hAnsi="Times New Roman"/>
                <w:sz w:val="24"/>
                <w:szCs w:val="24"/>
              </w:rPr>
              <w:t>e</w:t>
            </w:r>
            <w:r w:rsidRPr="00D45E95">
              <w:rPr>
                <w:rFonts w:ascii="Times New Roman" w:hAnsi="Times New Roman"/>
                <w:sz w:val="24"/>
                <w:szCs w:val="24"/>
              </w:rPr>
              <w:t xml:space="preserve">, rezultând o medie de </w:t>
            </w:r>
            <w:r w:rsidR="001119D7" w:rsidRPr="00D45E95">
              <w:rPr>
                <w:rFonts w:ascii="Times New Roman" w:hAnsi="Times New Roman"/>
                <w:sz w:val="24"/>
                <w:szCs w:val="24"/>
              </w:rPr>
              <w:t>3</w:t>
            </w:r>
            <w:r w:rsidRPr="00D45E95">
              <w:rPr>
                <w:rFonts w:ascii="Times New Roman" w:hAnsi="Times New Roman"/>
                <w:sz w:val="24"/>
                <w:szCs w:val="24"/>
              </w:rPr>
              <w:t>,0 or</w:t>
            </w:r>
            <w:r w:rsidR="001119D7" w:rsidRPr="00D45E95">
              <w:rPr>
                <w:rFonts w:ascii="Times New Roman" w:hAnsi="Times New Roman"/>
                <w:sz w:val="24"/>
                <w:szCs w:val="24"/>
              </w:rPr>
              <w:t>e</w:t>
            </w:r>
            <w:r w:rsidRPr="00D45E95">
              <w:rPr>
                <w:rFonts w:ascii="Times New Roman" w:hAnsi="Times New Roman"/>
                <w:sz w:val="24"/>
                <w:szCs w:val="24"/>
              </w:rPr>
              <w:t xml:space="preserve"> </w:t>
            </w:r>
            <w:proofErr w:type="spellStart"/>
            <w:r w:rsidRPr="00D45E95">
              <w:rPr>
                <w:rFonts w:ascii="Times New Roman" w:hAnsi="Times New Roman"/>
                <w:sz w:val="24"/>
                <w:szCs w:val="24"/>
              </w:rPr>
              <w:t>convenţional</w:t>
            </w:r>
            <w:r w:rsidR="001119D7" w:rsidRPr="00D45E95">
              <w:rPr>
                <w:rFonts w:ascii="Times New Roman" w:hAnsi="Times New Roman"/>
                <w:sz w:val="24"/>
                <w:szCs w:val="24"/>
              </w:rPr>
              <w:t>e</w:t>
            </w:r>
            <w:proofErr w:type="spellEnd"/>
            <w:r w:rsidRPr="00D45E95">
              <w:rPr>
                <w:rFonts w:ascii="Times New Roman" w:hAnsi="Times New Roman"/>
                <w:sz w:val="24"/>
                <w:szCs w:val="24"/>
              </w:rPr>
              <w:t>/an. Total=</w:t>
            </w:r>
            <w:r w:rsidR="001119D7" w:rsidRPr="00D45E95">
              <w:rPr>
                <w:rFonts w:ascii="Times New Roman" w:hAnsi="Times New Roman"/>
                <w:sz w:val="24"/>
                <w:szCs w:val="24"/>
              </w:rPr>
              <w:t>6</w:t>
            </w:r>
            <w:r w:rsidRPr="00D45E95">
              <w:rPr>
                <w:rFonts w:ascii="Times New Roman" w:hAnsi="Times New Roman"/>
                <w:sz w:val="24"/>
                <w:szCs w:val="24"/>
              </w:rPr>
              <w:t xml:space="preserve">,0 ore </w:t>
            </w:r>
            <w:proofErr w:type="spellStart"/>
            <w:r w:rsidRPr="00D45E95">
              <w:rPr>
                <w:rFonts w:ascii="Times New Roman" w:hAnsi="Times New Roman"/>
                <w:sz w:val="24"/>
                <w:szCs w:val="24"/>
              </w:rPr>
              <w:t>convenţionale</w:t>
            </w:r>
            <w:proofErr w:type="spellEnd"/>
            <w:r w:rsidRPr="00D45E95">
              <w:rPr>
                <w:rFonts w:ascii="Times New Roman" w:hAnsi="Times New Roman"/>
                <w:sz w:val="24"/>
                <w:szCs w:val="24"/>
              </w:rPr>
              <w:t>/an</w:t>
            </w:r>
            <w:r w:rsidR="009C6D70" w:rsidRPr="00D45E95">
              <w:rPr>
                <w:rFonts w:ascii="Times New Roman" w:hAnsi="Times New Roman"/>
                <w:sz w:val="24"/>
                <w:szCs w:val="24"/>
              </w:rPr>
              <w:t>.</w:t>
            </w:r>
          </w:p>
        </w:tc>
      </w:tr>
      <w:tr w:rsidR="00973E22" w:rsidRPr="00D45E95" w14:paraId="1561B2D8" w14:textId="77777777" w:rsidTr="00B22B65">
        <w:tc>
          <w:tcPr>
            <w:tcW w:w="2268" w:type="dxa"/>
          </w:tcPr>
          <w:p w14:paraId="1D5E4178"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t>Activitățile specifice postului</w:t>
            </w:r>
          </w:p>
        </w:tc>
        <w:tc>
          <w:tcPr>
            <w:tcW w:w="7371" w:type="dxa"/>
          </w:tcPr>
          <w:p w14:paraId="44026A6A" w14:textId="65A7CB8D"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 xml:space="preserve">Efectuarea orelor de </w:t>
            </w:r>
            <w:r w:rsidR="000F6657" w:rsidRPr="00D45E95">
              <w:rPr>
                <w:rFonts w:ascii="Times New Roman" w:hAnsi="Times New Roman"/>
                <w:sz w:val="24"/>
                <w:szCs w:val="24"/>
              </w:rPr>
              <w:t>lucrări practice la</w:t>
            </w:r>
            <w:r w:rsidRPr="00D45E95">
              <w:rPr>
                <w:rFonts w:ascii="Times New Roman" w:hAnsi="Times New Roman"/>
                <w:sz w:val="24"/>
                <w:szCs w:val="24"/>
              </w:rPr>
              <w:t xml:space="preserve"> disciplinele</w:t>
            </w:r>
            <w:r w:rsidR="00BB2613" w:rsidRPr="00D45E95">
              <w:rPr>
                <w:rFonts w:ascii="Times New Roman" w:hAnsi="Times New Roman"/>
                <w:sz w:val="24"/>
                <w:szCs w:val="24"/>
              </w:rPr>
              <w:t xml:space="preserve"> din normă</w:t>
            </w:r>
          </w:p>
          <w:p w14:paraId="6068C794" w14:textId="7138CC7E" w:rsidR="004A6B1F" w:rsidRPr="00D45E95" w:rsidRDefault="004A6B1F"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Asistență la orele de curs aferente disciplinelor din normă</w:t>
            </w:r>
          </w:p>
          <w:p w14:paraId="2BB94BD6" w14:textId="2B09E9AC"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 xml:space="preserve">Pregătirea </w:t>
            </w:r>
            <w:proofErr w:type="spellStart"/>
            <w:r w:rsidRPr="00D45E95">
              <w:rPr>
                <w:rFonts w:ascii="Times New Roman" w:hAnsi="Times New Roman"/>
                <w:sz w:val="24"/>
                <w:szCs w:val="24"/>
              </w:rPr>
              <w:t>activităţii</w:t>
            </w:r>
            <w:proofErr w:type="spellEnd"/>
            <w:r w:rsidRPr="00D45E95">
              <w:rPr>
                <w:rFonts w:ascii="Times New Roman" w:hAnsi="Times New Roman"/>
                <w:sz w:val="24"/>
                <w:szCs w:val="24"/>
              </w:rPr>
              <w:t xml:space="preserve"> didactice</w:t>
            </w:r>
          </w:p>
          <w:p w14:paraId="4C2BEBDE" w14:textId="3656348A" w:rsidR="004A6B1F" w:rsidRPr="00D45E95" w:rsidRDefault="004A6B1F"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Asistență la examene</w:t>
            </w:r>
          </w:p>
          <w:p w14:paraId="4C048607" w14:textId="242A6FCC" w:rsidR="004A6B1F" w:rsidRPr="00D45E95" w:rsidRDefault="004A6B1F"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Elaborare materiale de laborator/didactice</w:t>
            </w:r>
            <w:r w:rsidR="007A74D0" w:rsidRPr="00D45E95">
              <w:rPr>
                <w:rFonts w:ascii="Times New Roman" w:hAnsi="Times New Roman"/>
                <w:sz w:val="24"/>
                <w:szCs w:val="24"/>
              </w:rPr>
              <w:t xml:space="preserve"> la disciplinele din normă</w:t>
            </w:r>
          </w:p>
          <w:p w14:paraId="51B2DAF1" w14:textId="70A840CD"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 xml:space="preserve">Activitate de cercetare </w:t>
            </w:r>
            <w:proofErr w:type="spellStart"/>
            <w:r w:rsidRPr="00D45E95">
              <w:rPr>
                <w:rFonts w:ascii="Times New Roman" w:hAnsi="Times New Roman"/>
                <w:sz w:val="24"/>
                <w:szCs w:val="24"/>
              </w:rPr>
              <w:t>ştiinţifică</w:t>
            </w:r>
            <w:proofErr w:type="spellEnd"/>
          </w:p>
          <w:p w14:paraId="17CEE8EA" w14:textId="01CAD9CF"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Îndrumare practică în cursul anului universitar</w:t>
            </w:r>
          </w:p>
          <w:p w14:paraId="77CA23DC" w14:textId="5E128BE0"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lastRenderedPageBreak/>
              <w:t xml:space="preserve">Participare la manifestări </w:t>
            </w:r>
            <w:proofErr w:type="spellStart"/>
            <w:r w:rsidRPr="00D45E95">
              <w:rPr>
                <w:rFonts w:ascii="Times New Roman" w:hAnsi="Times New Roman"/>
                <w:sz w:val="24"/>
                <w:szCs w:val="24"/>
              </w:rPr>
              <w:t>ştiinţifice</w:t>
            </w:r>
            <w:proofErr w:type="spellEnd"/>
          </w:p>
          <w:p w14:paraId="20CE9A5F" w14:textId="088CFAA1" w:rsidR="0089055C" w:rsidRPr="00D45E95" w:rsidRDefault="0089055C" w:rsidP="00D45E95">
            <w:pPr>
              <w:numPr>
                <w:ilvl w:val="0"/>
                <w:numId w:val="2"/>
              </w:numPr>
              <w:spacing w:after="0" w:line="240" w:lineRule="auto"/>
              <w:ind w:left="391" w:hanging="357"/>
              <w:jc w:val="both"/>
              <w:rPr>
                <w:rFonts w:ascii="Times New Roman" w:hAnsi="Times New Roman"/>
                <w:sz w:val="24"/>
                <w:szCs w:val="24"/>
              </w:rPr>
            </w:pPr>
            <w:proofErr w:type="spellStart"/>
            <w:r w:rsidRPr="00D45E95">
              <w:rPr>
                <w:rFonts w:ascii="Times New Roman" w:hAnsi="Times New Roman"/>
                <w:sz w:val="24"/>
                <w:szCs w:val="24"/>
              </w:rPr>
              <w:t>Activităţi</w:t>
            </w:r>
            <w:proofErr w:type="spellEnd"/>
            <w:r w:rsidRPr="00D45E95">
              <w:rPr>
                <w:rFonts w:ascii="Times New Roman" w:hAnsi="Times New Roman"/>
                <w:sz w:val="24"/>
                <w:szCs w:val="24"/>
              </w:rPr>
              <w:t xml:space="preserve"> de promovare </w:t>
            </w:r>
            <w:proofErr w:type="spellStart"/>
            <w:r w:rsidRPr="00D45E95">
              <w:rPr>
                <w:rFonts w:ascii="Times New Roman" w:hAnsi="Times New Roman"/>
                <w:sz w:val="24"/>
                <w:szCs w:val="24"/>
              </w:rPr>
              <w:t>şi</w:t>
            </w:r>
            <w:proofErr w:type="spellEnd"/>
            <w:r w:rsidRPr="00D45E95">
              <w:rPr>
                <w:rFonts w:ascii="Times New Roman" w:hAnsi="Times New Roman"/>
                <w:sz w:val="24"/>
                <w:szCs w:val="24"/>
              </w:rPr>
              <w:t xml:space="preserve"> legătura cu mediul economic</w:t>
            </w:r>
          </w:p>
          <w:p w14:paraId="3104F445" w14:textId="2377AC56" w:rsidR="0089055C" w:rsidRPr="00D45E95" w:rsidRDefault="0089055C" w:rsidP="00D45E95">
            <w:pPr>
              <w:numPr>
                <w:ilvl w:val="0"/>
                <w:numId w:val="2"/>
              </w:numPr>
              <w:spacing w:after="0" w:line="240" w:lineRule="auto"/>
              <w:ind w:left="394"/>
              <w:jc w:val="both"/>
              <w:rPr>
                <w:rFonts w:ascii="Times New Roman" w:hAnsi="Times New Roman"/>
                <w:sz w:val="24"/>
                <w:szCs w:val="24"/>
              </w:rPr>
            </w:pPr>
            <w:r w:rsidRPr="00D45E95">
              <w:rPr>
                <w:rFonts w:ascii="Times New Roman" w:hAnsi="Times New Roman"/>
                <w:sz w:val="24"/>
                <w:szCs w:val="24"/>
              </w:rPr>
              <w:t xml:space="preserve">Participarea la </w:t>
            </w:r>
            <w:proofErr w:type="spellStart"/>
            <w:r w:rsidRPr="00D45E95">
              <w:rPr>
                <w:rFonts w:ascii="Times New Roman" w:hAnsi="Times New Roman"/>
                <w:sz w:val="24"/>
                <w:szCs w:val="24"/>
              </w:rPr>
              <w:t>activităţi</w:t>
            </w:r>
            <w:proofErr w:type="spellEnd"/>
            <w:r w:rsidRPr="00D45E95">
              <w:rPr>
                <w:rFonts w:ascii="Times New Roman" w:hAnsi="Times New Roman"/>
                <w:sz w:val="24"/>
                <w:szCs w:val="24"/>
              </w:rPr>
              <w:t xml:space="preserve"> civice, culturale în sprijinul </w:t>
            </w:r>
            <w:proofErr w:type="spellStart"/>
            <w:r w:rsidRPr="00D45E95">
              <w:rPr>
                <w:rFonts w:ascii="Times New Roman" w:hAnsi="Times New Roman"/>
                <w:sz w:val="24"/>
                <w:szCs w:val="24"/>
              </w:rPr>
              <w:t>învăţământului</w:t>
            </w:r>
            <w:proofErr w:type="spellEnd"/>
          </w:p>
          <w:p w14:paraId="261BD907" w14:textId="411B1B69" w:rsidR="00A55E01" w:rsidRPr="00D45E95" w:rsidRDefault="0089055C" w:rsidP="00D45E95">
            <w:pPr>
              <w:pStyle w:val="Frspaiere"/>
              <w:numPr>
                <w:ilvl w:val="0"/>
                <w:numId w:val="2"/>
              </w:numPr>
              <w:ind w:left="394"/>
              <w:rPr>
                <w:rFonts w:ascii="Times New Roman" w:hAnsi="Times New Roman"/>
                <w:sz w:val="24"/>
                <w:szCs w:val="24"/>
              </w:rPr>
            </w:pPr>
            <w:r w:rsidRPr="00D45E95">
              <w:rPr>
                <w:rFonts w:ascii="Times New Roman" w:hAnsi="Times New Roman"/>
                <w:sz w:val="24"/>
                <w:szCs w:val="24"/>
              </w:rPr>
              <w:t xml:space="preserve">Alte </w:t>
            </w:r>
            <w:proofErr w:type="spellStart"/>
            <w:r w:rsidRPr="00D45E95">
              <w:rPr>
                <w:rFonts w:ascii="Times New Roman" w:hAnsi="Times New Roman"/>
                <w:sz w:val="24"/>
                <w:szCs w:val="24"/>
              </w:rPr>
              <w:t>activităţi</w:t>
            </w:r>
            <w:proofErr w:type="spellEnd"/>
            <w:r w:rsidRPr="00D45E95">
              <w:rPr>
                <w:rFonts w:ascii="Times New Roman" w:hAnsi="Times New Roman"/>
                <w:sz w:val="24"/>
                <w:szCs w:val="24"/>
              </w:rPr>
              <w:t xml:space="preserve"> pentru pregătirea practică </w:t>
            </w:r>
            <w:proofErr w:type="spellStart"/>
            <w:r w:rsidRPr="00D45E95">
              <w:rPr>
                <w:rFonts w:ascii="Times New Roman" w:hAnsi="Times New Roman"/>
                <w:sz w:val="24"/>
                <w:szCs w:val="24"/>
              </w:rPr>
              <w:t>şi</w:t>
            </w:r>
            <w:proofErr w:type="spellEnd"/>
            <w:r w:rsidRPr="00D45E95">
              <w:rPr>
                <w:rFonts w:ascii="Times New Roman" w:hAnsi="Times New Roman"/>
                <w:sz w:val="24"/>
                <w:szCs w:val="24"/>
              </w:rPr>
              <w:t xml:space="preserve"> teoretică a </w:t>
            </w:r>
            <w:proofErr w:type="spellStart"/>
            <w:r w:rsidRPr="00D45E95">
              <w:rPr>
                <w:rFonts w:ascii="Times New Roman" w:hAnsi="Times New Roman"/>
                <w:sz w:val="24"/>
                <w:szCs w:val="24"/>
              </w:rPr>
              <w:t>studenţilor</w:t>
            </w:r>
            <w:proofErr w:type="spellEnd"/>
          </w:p>
        </w:tc>
      </w:tr>
      <w:tr w:rsidR="00973E22" w:rsidRPr="00D45E95" w14:paraId="700B304B" w14:textId="77777777" w:rsidTr="00B22B65">
        <w:tc>
          <w:tcPr>
            <w:tcW w:w="2268" w:type="dxa"/>
          </w:tcPr>
          <w:p w14:paraId="6016BF04" w14:textId="77777777" w:rsidR="00A55E01" w:rsidRPr="00D45E95" w:rsidRDefault="00A55E01" w:rsidP="00D45E95">
            <w:pPr>
              <w:pStyle w:val="Frspaiere"/>
              <w:rPr>
                <w:rFonts w:ascii="Times New Roman" w:hAnsi="Times New Roman"/>
                <w:b/>
                <w:sz w:val="24"/>
                <w:szCs w:val="24"/>
              </w:rPr>
            </w:pPr>
            <w:r w:rsidRPr="00D45E95">
              <w:rPr>
                <w:rFonts w:ascii="Times New Roman" w:hAnsi="Times New Roman"/>
                <w:b/>
                <w:sz w:val="24"/>
                <w:szCs w:val="24"/>
              </w:rPr>
              <w:lastRenderedPageBreak/>
              <w:t>Tematica probelor de concurs</w:t>
            </w:r>
          </w:p>
        </w:tc>
        <w:tc>
          <w:tcPr>
            <w:tcW w:w="7371" w:type="dxa"/>
          </w:tcPr>
          <w:p w14:paraId="4B384418" w14:textId="50449837" w:rsidR="00930CA8" w:rsidRPr="00D45E95" w:rsidRDefault="00930CA8" w:rsidP="00D45E95">
            <w:pPr>
              <w:pStyle w:val="Listparagraf"/>
              <w:numPr>
                <w:ilvl w:val="0"/>
                <w:numId w:val="23"/>
              </w:numPr>
              <w:spacing w:after="0" w:line="240" w:lineRule="auto"/>
              <w:ind w:left="357" w:hanging="357"/>
              <w:rPr>
                <w:rFonts w:ascii="Times New Roman" w:hAnsi="Times New Roman"/>
                <w:spacing w:val="-3"/>
                <w:sz w:val="24"/>
                <w:szCs w:val="24"/>
                <w:lang w:val="it-IT"/>
              </w:rPr>
            </w:pPr>
            <w:r w:rsidRPr="00D45E95">
              <w:rPr>
                <w:rFonts w:ascii="Times New Roman" w:hAnsi="Times New Roman"/>
                <w:spacing w:val="-3"/>
                <w:sz w:val="24"/>
                <w:szCs w:val="24"/>
                <w:lang w:val="it-IT"/>
              </w:rPr>
              <w:t>Studiul exteriorului ovinelor.</w:t>
            </w:r>
          </w:p>
          <w:p w14:paraId="35790862" w14:textId="3EFB7858" w:rsidR="00930CA8" w:rsidRPr="00D45E95" w:rsidRDefault="00930CA8" w:rsidP="00D45E95">
            <w:pPr>
              <w:pStyle w:val="Listparagraf"/>
              <w:numPr>
                <w:ilvl w:val="0"/>
                <w:numId w:val="23"/>
              </w:numPr>
              <w:spacing w:after="0" w:line="240" w:lineRule="auto"/>
              <w:ind w:left="357" w:hanging="357"/>
              <w:rPr>
                <w:rFonts w:ascii="Times New Roman" w:hAnsi="Times New Roman"/>
                <w:spacing w:val="-3"/>
                <w:sz w:val="24"/>
                <w:szCs w:val="24"/>
                <w:lang w:val="it-IT"/>
              </w:rPr>
            </w:pPr>
            <w:r w:rsidRPr="00D45E95">
              <w:rPr>
                <w:rFonts w:ascii="Times New Roman" w:hAnsi="Times New Roman"/>
                <w:spacing w:val="-3"/>
                <w:sz w:val="24"/>
                <w:szCs w:val="24"/>
                <w:lang w:val="it-IT"/>
              </w:rPr>
              <w:t>Rasele de ovine și caprine.</w:t>
            </w:r>
          </w:p>
          <w:p w14:paraId="26BB5641" w14:textId="68772CB8" w:rsidR="00930CA8" w:rsidRPr="00D45E95" w:rsidRDefault="00930CA8" w:rsidP="00D45E95">
            <w:pPr>
              <w:pStyle w:val="Listparagraf"/>
              <w:numPr>
                <w:ilvl w:val="0"/>
                <w:numId w:val="23"/>
              </w:numPr>
              <w:spacing w:after="0" w:line="240" w:lineRule="auto"/>
              <w:ind w:left="357" w:hanging="357"/>
              <w:rPr>
                <w:rFonts w:ascii="Times New Roman" w:hAnsi="Times New Roman"/>
                <w:spacing w:val="-3"/>
                <w:sz w:val="24"/>
                <w:szCs w:val="24"/>
                <w:lang w:val="it-IT"/>
              </w:rPr>
            </w:pPr>
            <w:r w:rsidRPr="00D45E95">
              <w:rPr>
                <w:rFonts w:ascii="Times New Roman" w:hAnsi="Times New Roman"/>
                <w:spacing w:val="-3"/>
                <w:sz w:val="24"/>
                <w:szCs w:val="24"/>
                <w:lang w:val="it-IT"/>
              </w:rPr>
              <w:t xml:space="preserve">Tehnica de recoltare și evaluare a producţiilor </w:t>
            </w:r>
            <w:proofErr w:type="gramStart"/>
            <w:r w:rsidRPr="00D45E95">
              <w:rPr>
                <w:rFonts w:ascii="Times New Roman" w:hAnsi="Times New Roman"/>
                <w:spacing w:val="-3"/>
                <w:sz w:val="24"/>
                <w:szCs w:val="24"/>
                <w:lang w:val="it-IT"/>
              </w:rPr>
              <w:t>la ovine</w:t>
            </w:r>
            <w:proofErr w:type="gramEnd"/>
            <w:r w:rsidRPr="00D45E95">
              <w:rPr>
                <w:rFonts w:ascii="Times New Roman" w:hAnsi="Times New Roman"/>
                <w:spacing w:val="-3"/>
                <w:sz w:val="24"/>
                <w:szCs w:val="24"/>
                <w:lang w:val="it-IT"/>
              </w:rPr>
              <w:t>.</w:t>
            </w:r>
          </w:p>
          <w:p w14:paraId="5890BB82" w14:textId="77777777" w:rsidR="00930CA8" w:rsidRPr="00D45E95" w:rsidRDefault="00930CA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 xml:space="preserve">Studiul cromozomilor mitotici. Morfologia cromozomilor </w:t>
            </w:r>
            <w:proofErr w:type="spellStart"/>
            <w:r w:rsidRPr="00D45E95">
              <w:rPr>
                <w:rFonts w:ascii="Times New Roman" w:hAnsi="Times New Roman"/>
                <w:sz w:val="24"/>
                <w:szCs w:val="24"/>
              </w:rPr>
              <w:t>metafazici</w:t>
            </w:r>
            <w:proofErr w:type="spellEnd"/>
            <w:r w:rsidRPr="00D45E95">
              <w:rPr>
                <w:rFonts w:ascii="Times New Roman" w:hAnsi="Times New Roman"/>
                <w:sz w:val="24"/>
                <w:szCs w:val="24"/>
              </w:rPr>
              <w:t xml:space="preserve">. Benzi cromozomiale. Studiul </w:t>
            </w:r>
            <w:proofErr w:type="spellStart"/>
            <w:r w:rsidRPr="00D45E95">
              <w:rPr>
                <w:rFonts w:ascii="Times New Roman" w:hAnsi="Times New Roman"/>
                <w:sz w:val="24"/>
                <w:szCs w:val="24"/>
              </w:rPr>
              <w:t>cariotipului</w:t>
            </w:r>
            <w:proofErr w:type="spellEnd"/>
            <w:r w:rsidRPr="00D45E95">
              <w:rPr>
                <w:rFonts w:ascii="Times New Roman" w:hAnsi="Times New Roman"/>
                <w:sz w:val="24"/>
                <w:szCs w:val="24"/>
              </w:rPr>
              <w:t xml:space="preserve"> la diferite specii de animale. Teoria cromozomială a eredității.</w:t>
            </w:r>
          </w:p>
          <w:p w14:paraId="437641F8" w14:textId="77777777" w:rsidR="00930CA8" w:rsidRPr="00D45E95" w:rsidRDefault="00930CA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Genetica moleculară.</w:t>
            </w:r>
          </w:p>
          <w:p w14:paraId="3206402B" w14:textId="7FD6ACF5" w:rsidR="00930CA8" w:rsidRPr="00D45E95" w:rsidRDefault="00930CA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Genetică cantitativă.</w:t>
            </w:r>
          </w:p>
          <w:p w14:paraId="3715DC63" w14:textId="07BFB0BF" w:rsidR="006D4DE8" w:rsidRPr="00D45E95" w:rsidRDefault="006D4DE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Caracteri</w:t>
            </w:r>
            <w:r w:rsidR="00B713BF" w:rsidRPr="00D45E95">
              <w:rPr>
                <w:rFonts w:ascii="Times New Roman" w:hAnsi="Times New Roman"/>
                <w:sz w:val="24"/>
                <w:szCs w:val="24"/>
              </w:rPr>
              <w:t>s</w:t>
            </w:r>
            <w:r w:rsidRPr="00D45E95">
              <w:rPr>
                <w:rFonts w:ascii="Times New Roman" w:hAnsi="Times New Roman"/>
                <w:sz w:val="24"/>
                <w:szCs w:val="24"/>
              </w:rPr>
              <w:t xml:space="preserve">ticile unei </w:t>
            </w:r>
            <w:proofErr w:type="spellStart"/>
            <w:r w:rsidRPr="00D45E95">
              <w:rPr>
                <w:rFonts w:ascii="Times New Roman" w:hAnsi="Times New Roman"/>
                <w:sz w:val="24"/>
                <w:szCs w:val="24"/>
              </w:rPr>
              <w:t>populaţii</w:t>
            </w:r>
            <w:proofErr w:type="spellEnd"/>
            <w:r w:rsidRPr="00D45E95">
              <w:rPr>
                <w:rFonts w:ascii="Times New Roman" w:hAnsi="Times New Roman"/>
                <w:sz w:val="24"/>
                <w:szCs w:val="24"/>
              </w:rPr>
              <w:t xml:space="preserve"> de animale.</w:t>
            </w:r>
          </w:p>
          <w:p w14:paraId="0E66636C" w14:textId="5B52DA91" w:rsidR="006D4DE8" w:rsidRPr="00D45E95" w:rsidRDefault="006D4DE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Factorii ameliorării.</w:t>
            </w:r>
          </w:p>
          <w:p w14:paraId="35DCF9BA" w14:textId="1497C5EB" w:rsidR="00930CA8" w:rsidRPr="00D45E95" w:rsidRDefault="006D4DE8" w:rsidP="00D45E95">
            <w:pPr>
              <w:pStyle w:val="Listparagraf"/>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 xml:space="preserve">Alcătuirea nucleului de </w:t>
            </w:r>
            <w:proofErr w:type="spellStart"/>
            <w:r w:rsidRPr="00D45E95">
              <w:rPr>
                <w:rFonts w:ascii="Times New Roman" w:hAnsi="Times New Roman"/>
                <w:sz w:val="24"/>
                <w:szCs w:val="24"/>
              </w:rPr>
              <w:t>selecţie</w:t>
            </w:r>
            <w:proofErr w:type="spellEnd"/>
            <w:r w:rsidRPr="00D45E95">
              <w:rPr>
                <w:rFonts w:ascii="Times New Roman" w:hAnsi="Times New Roman"/>
                <w:sz w:val="24"/>
                <w:szCs w:val="24"/>
              </w:rPr>
              <w:t>.</w:t>
            </w:r>
          </w:p>
          <w:p w14:paraId="51E208FD" w14:textId="76207E3B" w:rsidR="00930CA8" w:rsidRPr="00D45E95" w:rsidRDefault="00930CA8" w:rsidP="00D45E95">
            <w:pPr>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Însușirile morfofiziologice și de producție ale animalelor</w:t>
            </w:r>
            <w:r w:rsidR="00206599" w:rsidRPr="00D45E95">
              <w:rPr>
                <w:rFonts w:ascii="Times New Roman" w:hAnsi="Times New Roman"/>
                <w:sz w:val="24"/>
                <w:szCs w:val="24"/>
              </w:rPr>
              <w:t>.</w:t>
            </w:r>
          </w:p>
          <w:p w14:paraId="677FB916" w14:textId="1BEE7B3D" w:rsidR="00930CA8" w:rsidRPr="00D45E95" w:rsidRDefault="00930CA8" w:rsidP="00D45E95">
            <w:pPr>
              <w:numPr>
                <w:ilvl w:val="0"/>
                <w:numId w:val="23"/>
              </w:numPr>
              <w:spacing w:after="0" w:line="240" w:lineRule="auto"/>
              <w:ind w:left="357" w:hanging="357"/>
              <w:rPr>
                <w:rFonts w:ascii="Times New Roman" w:hAnsi="Times New Roman"/>
                <w:sz w:val="24"/>
                <w:szCs w:val="24"/>
              </w:rPr>
            </w:pPr>
            <w:r w:rsidRPr="00D45E95">
              <w:rPr>
                <w:rFonts w:ascii="Times New Roman" w:hAnsi="Times New Roman"/>
                <w:sz w:val="24"/>
                <w:szCs w:val="24"/>
              </w:rPr>
              <w:t>Creșterea și exploatarea reproducătorilor la principalele specii de rentă</w:t>
            </w:r>
            <w:r w:rsidR="00206599" w:rsidRPr="00D45E95">
              <w:rPr>
                <w:rFonts w:ascii="Times New Roman" w:hAnsi="Times New Roman"/>
                <w:sz w:val="24"/>
                <w:szCs w:val="24"/>
              </w:rPr>
              <w:t>.</w:t>
            </w:r>
          </w:p>
          <w:p w14:paraId="350DDE05" w14:textId="02271C5A" w:rsidR="00EA18A0" w:rsidRPr="00D45E95" w:rsidRDefault="00206599" w:rsidP="00D45E95">
            <w:pPr>
              <w:pStyle w:val="Listparagraf"/>
              <w:numPr>
                <w:ilvl w:val="0"/>
                <w:numId w:val="23"/>
              </w:numPr>
              <w:spacing w:after="0" w:line="240" w:lineRule="auto"/>
              <w:ind w:left="357" w:hanging="357"/>
              <w:jc w:val="both"/>
              <w:rPr>
                <w:rFonts w:ascii="Times New Roman" w:hAnsi="Times New Roman"/>
                <w:bCs/>
                <w:sz w:val="24"/>
                <w:szCs w:val="24"/>
              </w:rPr>
            </w:pPr>
            <w:r w:rsidRPr="00D45E95">
              <w:rPr>
                <w:rFonts w:ascii="Times New Roman" w:hAnsi="Times New Roman"/>
                <w:bCs/>
                <w:sz w:val="24"/>
                <w:szCs w:val="24"/>
              </w:rPr>
              <w:t>Igiena adăposturilor și îngrijirea animalelor.</w:t>
            </w:r>
          </w:p>
        </w:tc>
      </w:tr>
      <w:tr w:rsidR="00B069F9" w:rsidRPr="00D45E95" w14:paraId="6E42FC34" w14:textId="77777777" w:rsidTr="00B22B65">
        <w:tc>
          <w:tcPr>
            <w:tcW w:w="2268" w:type="dxa"/>
          </w:tcPr>
          <w:p w14:paraId="4A60F21D" w14:textId="77777777" w:rsidR="00B069F9" w:rsidRPr="00D45E95" w:rsidRDefault="00B069F9" w:rsidP="00D45E95">
            <w:pPr>
              <w:pStyle w:val="Frspaiere"/>
              <w:rPr>
                <w:rFonts w:ascii="Times New Roman" w:hAnsi="Times New Roman"/>
                <w:b/>
                <w:sz w:val="24"/>
                <w:szCs w:val="24"/>
              </w:rPr>
            </w:pPr>
            <w:r w:rsidRPr="00D45E95">
              <w:rPr>
                <w:rFonts w:ascii="Times New Roman" w:hAnsi="Times New Roman"/>
                <w:b/>
                <w:sz w:val="24"/>
                <w:szCs w:val="24"/>
              </w:rPr>
              <w:t>Bibliografie</w:t>
            </w:r>
          </w:p>
          <w:p w14:paraId="17F6F456" w14:textId="77777777" w:rsidR="00B069F9" w:rsidRPr="00D45E95" w:rsidRDefault="00B069F9" w:rsidP="00D45E95">
            <w:pPr>
              <w:pStyle w:val="Frspaiere"/>
              <w:jc w:val="both"/>
              <w:rPr>
                <w:rFonts w:ascii="Times New Roman" w:hAnsi="Times New Roman"/>
                <w:b/>
                <w:sz w:val="24"/>
                <w:szCs w:val="24"/>
              </w:rPr>
            </w:pPr>
          </w:p>
        </w:tc>
        <w:tc>
          <w:tcPr>
            <w:tcW w:w="7371" w:type="dxa"/>
          </w:tcPr>
          <w:p w14:paraId="31974473" w14:textId="3A025166"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rPr>
              <w:t xml:space="preserve">Chira, A. Nicolae, D - </w:t>
            </w:r>
            <w:r w:rsidRPr="00D45E95">
              <w:rPr>
                <w:rFonts w:ascii="Times New Roman" w:hAnsi="Times New Roman"/>
                <w:i/>
                <w:iCs/>
                <w:spacing w:val="-3"/>
                <w:sz w:val="24"/>
                <w:szCs w:val="24"/>
              </w:rPr>
              <w:t xml:space="preserve">Calitatea produselor agricole </w:t>
            </w:r>
            <w:proofErr w:type="spellStart"/>
            <w:r w:rsidRPr="00D45E95">
              <w:rPr>
                <w:rFonts w:ascii="Times New Roman" w:hAnsi="Times New Roman"/>
                <w:i/>
                <w:iCs/>
                <w:spacing w:val="-3"/>
                <w:sz w:val="24"/>
                <w:szCs w:val="24"/>
              </w:rPr>
              <w:t>şi</w:t>
            </w:r>
            <w:proofErr w:type="spellEnd"/>
            <w:r w:rsidRPr="00D45E95">
              <w:rPr>
                <w:rFonts w:ascii="Times New Roman" w:hAnsi="Times New Roman"/>
                <w:i/>
                <w:iCs/>
                <w:spacing w:val="-3"/>
                <w:sz w:val="24"/>
                <w:szCs w:val="24"/>
              </w:rPr>
              <w:t xml:space="preserve"> alimentare</w:t>
            </w:r>
            <w:r w:rsidRPr="00D45E95">
              <w:rPr>
                <w:rFonts w:ascii="Times New Roman" w:hAnsi="Times New Roman"/>
                <w:spacing w:val="-3"/>
                <w:sz w:val="24"/>
                <w:szCs w:val="24"/>
              </w:rPr>
              <w:t xml:space="preserve">, U.S.A.M.V. </w:t>
            </w:r>
            <w:proofErr w:type="spellStart"/>
            <w:r w:rsidRPr="00D45E95">
              <w:rPr>
                <w:rFonts w:ascii="Times New Roman" w:hAnsi="Times New Roman"/>
                <w:spacing w:val="-3"/>
                <w:sz w:val="24"/>
                <w:szCs w:val="24"/>
              </w:rPr>
              <w:t>Bucureşti</w:t>
            </w:r>
            <w:proofErr w:type="spellEnd"/>
            <w:r w:rsidRPr="00D45E95">
              <w:rPr>
                <w:rFonts w:ascii="Times New Roman" w:hAnsi="Times New Roman"/>
                <w:spacing w:val="-3"/>
                <w:sz w:val="24"/>
                <w:szCs w:val="24"/>
              </w:rPr>
              <w:t>, 2007.</w:t>
            </w:r>
          </w:p>
          <w:p w14:paraId="24CC1F5A" w14:textId="34B34B68"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rPr>
              <w:t xml:space="preserve">Creangă Șt., 1999 - </w:t>
            </w:r>
            <w:r w:rsidRPr="00D45E95">
              <w:rPr>
                <w:rFonts w:ascii="Times New Roman" w:hAnsi="Times New Roman"/>
                <w:i/>
                <w:iCs/>
                <w:spacing w:val="-3"/>
                <w:sz w:val="24"/>
                <w:szCs w:val="24"/>
              </w:rPr>
              <w:t>Elemente fundamentale ale eredității animale</w:t>
            </w:r>
            <w:r w:rsidRPr="00D45E95">
              <w:rPr>
                <w:rFonts w:ascii="Times New Roman" w:hAnsi="Times New Roman"/>
                <w:spacing w:val="-3"/>
                <w:sz w:val="24"/>
                <w:szCs w:val="24"/>
              </w:rPr>
              <w:t>. Editura Ion Ionescu de la Brad, Iași.</w:t>
            </w:r>
          </w:p>
          <w:p w14:paraId="45DB890D" w14:textId="77777777"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rPr>
              <w:t xml:space="preserve">Creangă Șt., 2005 </w:t>
            </w:r>
            <w:r w:rsidRPr="00D45E95">
              <w:rPr>
                <w:rFonts w:ascii="Times New Roman" w:hAnsi="Times New Roman"/>
                <w:i/>
                <w:iCs/>
                <w:spacing w:val="-3"/>
                <w:sz w:val="24"/>
                <w:szCs w:val="24"/>
              </w:rPr>
              <w:t>– Ereditate și variabilitate</w:t>
            </w:r>
            <w:r w:rsidRPr="00D45E95">
              <w:rPr>
                <w:rFonts w:ascii="Times New Roman" w:hAnsi="Times New Roman"/>
                <w:spacing w:val="-3"/>
                <w:sz w:val="24"/>
                <w:szCs w:val="24"/>
              </w:rPr>
              <w:t>. Editura Alfa, Iași</w:t>
            </w:r>
          </w:p>
          <w:p w14:paraId="454E3E7F" w14:textId="599D0685"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lang w:val="nl-NL"/>
              </w:rPr>
              <w:t xml:space="preserve">Gîlcă I., 2016 - </w:t>
            </w:r>
            <w:r w:rsidRPr="00D45E95">
              <w:rPr>
                <w:rFonts w:ascii="Times New Roman" w:hAnsi="Times New Roman"/>
                <w:i/>
                <w:spacing w:val="-3"/>
                <w:sz w:val="24"/>
                <w:szCs w:val="24"/>
                <w:lang w:val="nl-NL"/>
              </w:rPr>
              <w:t>Zootehnie generală.</w:t>
            </w:r>
            <w:r w:rsidRPr="00D45E95">
              <w:rPr>
                <w:rFonts w:ascii="Times New Roman" w:hAnsi="Times New Roman"/>
                <w:spacing w:val="-3"/>
                <w:sz w:val="24"/>
                <w:szCs w:val="24"/>
                <w:lang w:val="nl-NL"/>
              </w:rPr>
              <w:t xml:space="preserve"> </w:t>
            </w:r>
            <w:r w:rsidRPr="00D45E95">
              <w:rPr>
                <w:rFonts w:ascii="Times New Roman" w:hAnsi="Times New Roman"/>
                <w:spacing w:val="-3"/>
                <w:sz w:val="24"/>
                <w:szCs w:val="24"/>
              </w:rPr>
              <w:t>Editura „Ion Ionescu de la Brad”,</w:t>
            </w:r>
            <w:r w:rsidRPr="00D45E95">
              <w:rPr>
                <w:rFonts w:ascii="Times New Roman" w:hAnsi="Times New Roman"/>
                <w:spacing w:val="-3"/>
                <w:sz w:val="24"/>
                <w:szCs w:val="24"/>
                <w:lang w:val="nl-NL"/>
              </w:rPr>
              <w:t xml:space="preserve"> Iaşi</w:t>
            </w:r>
          </w:p>
          <w:p w14:paraId="65C056AA" w14:textId="0027D895"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rPr>
              <w:t xml:space="preserve">Grosu, H., Drăgănescu, C., 2003 - </w:t>
            </w:r>
            <w:r w:rsidRPr="00D45E95">
              <w:rPr>
                <w:rFonts w:ascii="Times New Roman" w:hAnsi="Times New Roman"/>
                <w:i/>
                <w:iCs/>
                <w:spacing w:val="-3"/>
                <w:sz w:val="24"/>
                <w:szCs w:val="24"/>
              </w:rPr>
              <w:t>Ameliorarea animalelor</w:t>
            </w:r>
            <w:r w:rsidRPr="00D45E95">
              <w:rPr>
                <w:rFonts w:ascii="Times New Roman" w:hAnsi="Times New Roman"/>
                <w:spacing w:val="-3"/>
                <w:sz w:val="24"/>
                <w:szCs w:val="24"/>
              </w:rPr>
              <w:t xml:space="preserve">. Editura Coral </w:t>
            </w:r>
            <w:proofErr w:type="spellStart"/>
            <w:r w:rsidRPr="00D45E95">
              <w:rPr>
                <w:rFonts w:ascii="Times New Roman" w:hAnsi="Times New Roman"/>
                <w:spacing w:val="-3"/>
                <w:sz w:val="24"/>
                <w:szCs w:val="24"/>
              </w:rPr>
              <w:t>Sanivet</w:t>
            </w:r>
            <w:proofErr w:type="spellEnd"/>
            <w:r w:rsidRPr="00D45E95">
              <w:rPr>
                <w:rFonts w:ascii="Times New Roman" w:hAnsi="Times New Roman"/>
                <w:spacing w:val="-3"/>
                <w:sz w:val="24"/>
                <w:szCs w:val="24"/>
              </w:rPr>
              <w:t xml:space="preserve">, </w:t>
            </w:r>
            <w:proofErr w:type="spellStart"/>
            <w:r w:rsidRPr="00D45E95">
              <w:rPr>
                <w:rFonts w:ascii="Times New Roman" w:hAnsi="Times New Roman"/>
                <w:spacing w:val="-3"/>
                <w:sz w:val="24"/>
                <w:szCs w:val="24"/>
              </w:rPr>
              <w:t>Bucureşti</w:t>
            </w:r>
            <w:proofErr w:type="spellEnd"/>
            <w:r w:rsidRPr="00D45E95">
              <w:rPr>
                <w:rFonts w:ascii="Times New Roman" w:hAnsi="Times New Roman"/>
                <w:spacing w:val="-3"/>
                <w:sz w:val="24"/>
                <w:szCs w:val="24"/>
              </w:rPr>
              <w:t>.</w:t>
            </w:r>
          </w:p>
          <w:p w14:paraId="3AA6356C" w14:textId="55CD5566"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proofErr w:type="spellStart"/>
            <w:r w:rsidRPr="00D45E95">
              <w:rPr>
                <w:rFonts w:ascii="Times New Roman" w:hAnsi="Times New Roman"/>
                <w:spacing w:val="-3"/>
                <w:sz w:val="24"/>
                <w:szCs w:val="24"/>
              </w:rPr>
              <w:t>Ivancia</w:t>
            </w:r>
            <w:proofErr w:type="spellEnd"/>
            <w:r w:rsidRPr="00D45E95">
              <w:rPr>
                <w:rFonts w:ascii="Times New Roman" w:hAnsi="Times New Roman"/>
                <w:spacing w:val="-3"/>
                <w:sz w:val="24"/>
                <w:szCs w:val="24"/>
              </w:rPr>
              <w:t xml:space="preserve">, M., 2020 - </w:t>
            </w:r>
            <w:r w:rsidRPr="00D45E95">
              <w:rPr>
                <w:rFonts w:ascii="Times New Roman" w:hAnsi="Times New Roman"/>
                <w:i/>
                <w:iCs/>
                <w:spacing w:val="-3"/>
                <w:sz w:val="24"/>
                <w:szCs w:val="24"/>
              </w:rPr>
              <w:t>Ameliorarea animalelor</w:t>
            </w:r>
            <w:r w:rsidRPr="00D45E95">
              <w:rPr>
                <w:rFonts w:ascii="Times New Roman" w:hAnsi="Times New Roman"/>
                <w:spacing w:val="-3"/>
                <w:sz w:val="24"/>
                <w:szCs w:val="24"/>
              </w:rPr>
              <w:t xml:space="preserve">. Editura Alfa, </w:t>
            </w:r>
            <w:proofErr w:type="spellStart"/>
            <w:r w:rsidRPr="00D45E95">
              <w:rPr>
                <w:rFonts w:ascii="Times New Roman" w:hAnsi="Times New Roman"/>
                <w:spacing w:val="-3"/>
                <w:sz w:val="24"/>
                <w:szCs w:val="24"/>
              </w:rPr>
              <w:t>Iaşi</w:t>
            </w:r>
            <w:proofErr w:type="spellEnd"/>
            <w:r w:rsidRPr="00D45E95">
              <w:rPr>
                <w:rFonts w:ascii="Times New Roman" w:hAnsi="Times New Roman"/>
                <w:spacing w:val="-3"/>
                <w:sz w:val="24"/>
                <w:szCs w:val="24"/>
              </w:rPr>
              <w:t>.</w:t>
            </w:r>
          </w:p>
          <w:p w14:paraId="0D5C7191" w14:textId="5A24C30F"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pacing w:val="-3"/>
                <w:sz w:val="24"/>
                <w:szCs w:val="24"/>
              </w:rPr>
            </w:pPr>
            <w:r w:rsidRPr="00D45E95">
              <w:rPr>
                <w:rFonts w:ascii="Times New Roman" w:hAnsi="Times New Roman"/>
                <w:spacing w:val="-3"/>
                <w:sz w:val="24"/>
                <w:szCs w:val="24"/>
              </w:rPr>
              <w:t xml:space="preserve">Pascal C., 2007 - </w:t>
            </w:r>
            <w:proofErr w:type="spellStart"/>
            <w:r w:rsidRPr="00D45E95">
              <w:rPr>
                <w:rFonts w:ascii="Times New Roman" w:hAnsi="Times New Roman"/>
                <w:i/>
                <w:iCs/>
                <w:spacing w:val="-3"/>
                <w:sz w:val="24"/>
                <w:szCs w:val="24"/>
              </w:rPr>
              <w:t>Creşterea</w:t>
            </w:r>
            <w:proofErr w:type="spellEnd"/>
            <w:r w:rsidRPr="00D45E95">
              <w:rPr>
                <w:rFonts w:ascii="Times New Roman" w:hAnsi="Times New Roman"/>
                <w:i/>
                <w:iCs/>
                <w:spacing w:val="-3"/>
                <w:sz w:val="24"/>
                <w:szCs w:val="24"/>
              </w:rPr>
              <w:t xml:space="preserve"> ovinelor </w:t>
            </w:r>
            <w:proofErr w:type="spellStart"/>
            <w:r w:rsidRPr="00D45E95">
              <w:rPr>
                <w:rFonts w:ascii="Times New Roman" w:hAnsi="Times New Roman"/>
                <w:i/>
                <w:iCs/>
                <w:spacing w:val="-3"/>
                <w:sz w:val="24"/>
                <w:szCs w:val="24"/>
              </w:rPr>
              <w:t>şi</w:t>
            </w:r>
            <w:proofErr w:type="spellEnd"/>
            <w:r w:rsidRPr="00D45E95">
              <w:rPr>
                <w:rFonts w:ascii="Times New Roman" w:hAnsi="Times New Roman"/>
                <w:i/>
                <w:iCs/>
                <w:spacing w:val="-3"/>
                <w:sz w:val="24"/>
                <w:szCs w:val="24"/>
              </w:rPr>
              <w:t xml:space="preserve"> caprinelor</w:t>
            </w:r>
            <w:r w:rsidR="009C6D70" w:rsidRPr="00D45E95">
              <w:rPr>
                <w:rFonts w:ascii="Times New Roman" w:hAnsi="Times New Roman"/>
                <w:spacing w:val="-3"/>
                <w:sz w:val="24"/>
                <w:szCs w:val="24"/>
              </w:rPr>
              <w:t>. Editura PIM,</w:t>
            </w:r>
            <w:r w:rsidRPr="00D45E95">
              <w:rPr>
                <w:rFonts w:ascii="Times New Roman" w:hAnsi="Times New Roman"/>
                <w:spacing w:val="-3"/>
                <w:sz w:val="24"/>
                <w:szCs w:val="24"/>
              </w:rPr>
              <w:t xml:space="preserve"> </w:t>
            </w:r>
            <w:proofErr w:type="spellStart"/>
            <w:r w:rsidRPr="00D45E95">
              <w:rPr>
                <w:rFonts w:ascii="Times New Roman" w:hAnsi="Times New Roman"/>
                <w:spacing w:val="-3"/>
                <w:sz w:val="24"/>
                <w:szCs w:val="24"/>
              </w:rPr>
              <w:t>Iaşi</w:t>
            </w:r>
            <w:proofErr w:type="spellEnd"/>
            <w:r w:rsidR="009C6D70" w:rsidRPr="00D45E95">
              <w:rPr>
                <w:rFonts w:ascii="Times New Roman" w:hAnsi="Times New Roman"/>
                <w:spacing w:val="-3"/>
                <w:sz w:val="24"/>
                <w:szCs w:val="24"/>
              </w:rPr>
              <w:t>.</w:t>
            </w:r>
          </w:p>
          <w:p w14:paraId="5CB607ED" w14:textId="05AE4B62"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z w:val="24"/>
                <w:szCs w:val="24"/>
              </w:rPr>
            </w:pPr>
            <w:r w:rsidRPr="00D45E95">
              <w:rPr>
                <w:rFonts w:ascii="Times New Roman" w:hAnsi="Times New Roman"/>
                <w:spacing w:val="-3"/>
                <w:sz w:val="24"/>
                <w:szCs w:val="24"/>
              </w:rPr>
              <w:t xml:space="preserve">Pascal C., 2010 - </w:t>
            </w:r>
            <w:r w:rsidRPr="00D45E95">
              <w:rPr>
                <w:rFonts w:ascii="Times New Roman" w:hAnsi="Times New Roman"/>
                <w:i/>
                <w:iCs/>
                <w:spacing w:val="-3"/>
                <w:sz w:val="24"/>
                <w:szCs w:val="24"/>
              </w:rPr>
              <w:t>Tehnologii generale animale</w:t>
            </w:r>
            <w:r w:rsidRPr="00D45E95">
              <w:rPr>
                <w:rFonts w:ascii="Times New Roman" w:hAnsi="Times New Roman"/>
                <w:spacing w:val="-3"/>
                <w:sz w:val="24"/>
                <w:szCs w:val="24"/>
              </w:rPr>
              <w:t xml:space="preserve">. Editura Ion Ionescu de la Brad, </w:t>
            </w:r>
            <w:proofErr w:type="spellStart"/>
            <w:r w:rsidR="00B713BF" w:rsidRPr="00D45E95">
              <w:rPr>
                <w:rFonts w:ascii="Times New Roman" w:hAnsi="Times New Roman"/>
                <w:spacing w:val="-3"/>
                <w:sz w:val="24"/>
                <w:szCs w:val="24"/>
              </w:rPr>
              <w:t>I</w:t>
            </w:r>
            <w:r w:rsidRPr="00D45E95">
              <w:rPr>
                <w:rFonts w:ascii="Times New Roman" w:hAnsi="Times New Roman"/>
                <w:spacing w:val="-3"/>
                <w:sz w:val="24"/>
                <w:szCs w:val="24"/>
              </w:rPr>
              <w:t>aşi</w:t>
            </w:r>
            <w:proofErr w:type="spellEnd"/>
            <w:r w:rsidRPr="00D45E95">
              <w:rPr>
                <w:rFonts w:ascii="Times New Roman" w:hAnsi="Times New Roman"/>
                <w:spacing w:val="-3"/>
                <w:sz w:val="24"/>
                <w:szCs w:val="24"/>
              </w:rPr>
              <w:t>.</w:t>
            </w:r>
          </w:p>
          <w:p w14:paraId="7808376B" w14:textId="33DDBD5A" w:rsidR="00B069F9" w:rsidRPr="00D45E95" w:rsidRDefault="00B069F9" w:rsidP="00D45E95">
            <w:pPr>
              <w:pStyle w:val="Listparagraf"/>
              <w:numPr>
                <w:ilvl w:val="0"/>
                <w:numId w:val="23"/>
              </w:numPr>
              <w:tabs>
                <w:tab w:val="left" w:pos="-720"/>
              </w:tabs>
              <w:suppressAutoHyphens/>
              <w:spacing w:after="0" w:line="240" w:lineRule="auto"/>
              <w:ind w:left="357" w:hanging="357"/>
              <w:jc w:val="both"/>
              <w:rPr>
                <w:rFonts w:ascii="Times New Roman" w:hAnsi="Times New Roman"/>
                <w:sz w:val="24"/>
                <w:szCs w:val="24"/>
              </w:rPr>
            </w:pPr>
            <w:r w:rsidRPr="00D45E95">
              <w:rPr>
                <w:rFonts w:ascii="Times New Roman" w:hAnsi="Times New Roman"/>
                <w:spacing w:val="-3"/>
                <w:sz w:val="24"/>
                <w:szCs w:val="24"/>
              </w:rPr>
              <w:t xml:space="preserve">Pascal C., 2015 - </w:t>
            </w:r>
            <w:r w:rsidRPr="00D45E95">
              <w:rPr>
                <w:rFonts w:ascii="Times New Roman" w:hAnsi="Times New Roman"/>
                <w:i/>
                <w:spacing w:val="-3"/>
                <w:sz w:val="24"/>
                <w:szCs w:val="24"/>
              </w:rPr>
              <w:t>Tratat de creștere a ovinelor și caprinelor.</w:t>
            </w:r>
            <w:r w:rsidRPr="00D45E95">
              <w:rPr>
                <w:rFonts w:ascii="Times New Roman" w:hAnsi="Times New Roman"/>
                <w:spacing w:val="-3"/>
                <w:sz w:val="24"/>
                <w:szCs w:val="24"/>
              </w:rPr>
              <w:t xml:space="preserve"> </w:t>
            </w:r>
            <w:r w:rsidRPr="00D45E95">
              <w:rPr>
                <w:rFonts w:ascii="Times New Roman" w:hAnsi="Times New Roman"/>
                <w:sz w:val="24"/>
                <w:szCs w:val="24"/>
              </w:rPr>
              <w:t>Editura „</w:t>
            </w:r>
            <w:r w:rsidRPr="00D45E95">
              <w:rPr>
                <w:rFonts w:ascii="Times New Roman" w:hAnsi="Times New Roman"/>
                <w:sz w:val="24"/>
                <w:szCs w:val="24"/>
                <w:lang w:eastAsia="ro-RO"/>
              </w:rPr>
              <w:t>Ion Ionescu de la Brad”</w:t>
            </w:r>
            <w:r w:rsidRPr="00D45E95">
              <w:rPr>
                <w:rFonts w:ascii="Times New Roman" w:hAnsi="Times New Roman"/>
                <w:sz w:val="24"/>
                <w:szCs w:val="24"/>
              </w:rPr>
              <w:t xml:space="preserve">, </w:t>
            </w:r>
            <w:proofErr w:type="spellStart"/>
            <w:r w:rsidRPr="00D45E95">
              <w:rPr>
                <w:rFonts w:ascii="Times New Roman" w:hAnsi="Times New Roman"/>
                <w:sz w:val="24"/>
                <w:szCs w:val="24"/>
              </w:rPr>
              <w:t>Iaşi</w:t>
            </w:r>
            <w:proofErr w:type="spellEnd"/>
            <w:r w:rsidRPr="00D45E95">
              <w:rPr>
                <w:rFonts w:ascii="Times New Roman" w:hAnsi="Times New Roman"/>
                <w:sz w:val="24"/>
                <w:szCs w:val="24"/>
              </w:rPr>
              <w:t>.</w:t>
            </w:r>
          </w:p>
        </w:tc>
      </w:tr>
      <w:tr w:rsidR="00A55E01" w:rsidRPr="00D45E95" w14:paraId="037F6044" w14:textId="77777777" w:rsidTr="00B22B65">
        <w:tc>
          <w:tcPr>
            <w:tcW w:w="2268" w:type="dxa"/>
          </w:tcPr>
          <w:p w14:paraId="78489C36" w14:textId="77777777" w:rsidR="00A55E01" w:rsidRPr="00D45E95" w:rsidRDefault="00A55E01" w:rsidP="00D45E95">
            <w:pPr>
              <w:pStyle w:val="Frspaiere"/>
              <w:jc w:val="both"/>
              <w:rPr>
                <w:rFonts w:ascii="Times New Roman" w:hAnsi="Times New Roman"/>
                <w:b/>
                <w:sz w:val="24"/>
                <w:szCs w:val="24"/>
              </w:rPr>
            </w:pPr>
            <w:r w:rsidRPr="00D45E95">
              <w:rPr>
                <w:rFonts w:ascii="Times New Roman" w:hAnsi="Times New Roman"/>
                <w:b/>
                <w:sz w:val="24"/>
                <w:szCs w:val="24"/>
              </w:rPr>
              <w:t>Salarizare</w:t>
            </w:r>
          </w:p>
        </w:tc>
        <w:tc>
          <w:tcPr>
            <w:tcW w:w="7371" w:type="dxa"/>
          </w:tcPr>
          <w:p w14:paraId="149DC446" w14:textId="5F4E4A8D" w:rsidR="00A55E01" w:rsidRPr="00D45E95" w:rsidRDefault="004C57BC" w:rsidP="00D45E95">
            <w:pPr>
              <w:pStyle w:val="Frspaiere"/>
              <w:jc w:val="both"/>
              <w:rPr>
                <w:rFonts w:ascii="Times New Roman" w:hAnsi="Times New Roman"/>
                <w:sz w:val="24"/>
                <w:szCs w:val="24"/>
              </w:rPr>
            </w:pPr>
            <w:r w:rsidRPr="00D45E95">
              <w:rPr>
                <w:rFonts w:ascii="Times New Roman" w:hAnsi="Times New Roman"/>
                <w:color w:val="000000" w:themeColor="text1"/>
                <w:sz w:val="24"/>
                <w:szCs w:val="24"/>
              </w:rPr>
              <w:t>Postul de Asistent va fi salarizat conform Legii 153/2017 și OG 128/2023, cu suma de 7.063 lei.</w:t>
            </w:r>
          </w:p>
        </w:tc>
      </w:tr>
      <w:bookmarkEnd w:id="0"/>
    </w:tbl>
    <w:p w14:paraId="489CB1F9" w14:textId="77777777" w:rsidR="001A188D" w:rsidRPr="00D45E95" w:rsidRDefault="001A188D" w:rsidP="00D45E95">
      <w:pPr>
        <w:spacing w:after="0" w:line="240" w:lineRule="auto"/>
        <w:rPr>
          <w:rFonts w:ascii="Times New Roman" w:hAnsi="Times New Roman"/>
          <w:sz w:val="24"/>
          <w:szCs w:val="24"/>
        </w:rPr>
      </w:pPr>
    </w:p>
    <w:sectPr w:rsidR="001A188D" w:rsidRPr="00D45E95" w:rsidSect="006905D0">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ia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C5F"/>
    <w:multiLevelType w:val="hybridMultilevel"/>
    <w:tmpl w:val="562C4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C3AD1"/>
    <w:multiLevelType w:val="hybridMultilevel"/>
    <w:tmpl w:val="689EEBEC"/>
    <w:lvl w:ilvl="0" w:tplc="0418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2261002"/>
    <w:multiLevelType w:val="hybridMultilevel"/>
    <w:tmpl w:val="BEDEBFC6"/>
    <w:lvl w:ilvl="0" w:tplc="0418000F">
      <w:start w:val="1"/>
      <w:numFmt w:val="decimal"/>
      <w:lvlText w:val="%1."/>
      <w:lvlJc w:val="left"/>
      <w:pPr>
        <w:ind w:left="3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04AC7CDB"/>
    <w:multiLevelType w:val="hybridMultilevel"/>
    <w:tmpl w:val="2620FEB8"/>
    <w:lvl w:ilvl="0" w:tplc="3A7C096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624531"/>
    <w:multiLevelType w:val="hybridMultilevel"/>
    <w:tmpl w:val="616AA3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07637"/>
    <w:multiLevelType w:val="hybridMultilevel"/>
    <w:tmpl w:val="C4964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B32BC"/>
    <w:multiLevelType w:val="hybridMultilevel"/>
    <w:tmpl w:val="44643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555BA"/>
    <w:multiLevelType w:val="hybridMultilevel"/>
    <w:tmpl w:val="00306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80257"/>
    <w:multiLevelType w:val="hybridMultilevel"/>
    <w:tmpl w:val="E5B03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A480E"/>
    <w:multiLevelType w:val="hybridMultilevel"/>
    <w:tmpl w:val="1D222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D9029F"/>
    <w:multiLevelType w:val="hybridMultilevel"/>
    <w:tmpl w:val="8BBC1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CE5413"/>
    <w:multiLevelType w:val="hybridMultilevel"/>
    <w:tmpl w:val="5A642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C56A7C"/>
    <w:multiLevelType w:val="hybridMultilevel"/>
    <w:tmpl w:val="0CF8D1CA"/>
    <w:lvl w:ilvl="0" w:tplc="150823EE">
      <w:numFmt w:val="bullet"/>
      <w:lvlText w:val="-"/>
      <w:lvlJc w:val="left"/>
      <w:pPr>
        <w:ind w:left="720" w:hanging="360"/>
      </w:pPr>
      <w:rPr>
        <w:rFonts w:ascii="Times New Roman" w:eastAsia="Calibri" w:hAnsi="Times New Roman" w:cs="Times New Roman" w:hint="default"/>
        <w:b w:val="0"/>
      </w:rPr>
    </w:lvl>
    <w:lvl w:ilvl="1" w:tplc="ACA48CEA">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F7C14"/>
    <w:multiLevelType w:val="hybridMultilevel"/>
    <w:tmpl w:val="7EC0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51EF"/>
    <w:multiLevelType w:val="hybridMultilevel"/>
    <w:tmpl w:val="C33EC338"/>
    <w:lvl w:ilvl="0" w:tplc="B50C1E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47853"/>
    <w:multiLevelType w:val="hybridMultilevel"/>
    <w:tmpl w:val="AB00B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2D3305"/>
    <w:multiLevelType w:val="hybridMultilevel"/>
    <w:tmpl w:val="E3C21E3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52C34CD"/>
    <w:multiLevelType w:val="hybridMultilevel"/>
    <w:tmpl w:val="C7964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971338"/>
    <w:multiLevelType w:val="hybridMultilevel"/>
    <w:tmpl w:val="00D6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F35B7"/>
    <w:multiLevelType w:val="hybridMultilevel"/>
    <w:tmpl w:val="F71226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7D48"/>
    <w:multiLevelType w:val="hybridMultilevel"/>
    <w:tmpl w:val="27D0AC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AC6489"/>
    <w:multiLevelType w:val="hybridMultilevel"/>
    <w:tmpl w:val="842CFB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56A3E67"/>
    <w:multiLevelType w:val="hybridMultilevel"/>
    <w:tmpl w:val="82E6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55003"/>
    <w:multiLevelType w:val="hybridMultilevel"/>
    <w:tmpl w:val="9A38D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111F9E"/>
    <w:multiLevelType w:val="hybridMultilevel"/>
    <w:tmpl w:val="5A12CF3E"/>
    <w:lvl w:ilvl="0" w:tplc="C310ED82">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num w:numId="1">
    <w:abstractNumId w:val="19"/>
  </w:num>
  <w:num w:numId="2">
    <w:abstractNumId w:val="12"/>
  </w:num>
  <w:num w:numId="3">
    <w:abstractNumId w:val="3"/>
  </w:num>
  <w:num w:numId="4">
    <w:abstractNumId w:val="20"/>
  </w:num>
  <w:num w:numId="5">
    <w:abstractNumId w:val="13"/>
  </w:num>
  <w:num w:numId="6">
    <w:abstractNumId w:val="8"/>
  </w:num>
  <w:num w:numId="7">
    <w:abstractNumId w:val="15"/>
  </w:num>
  <w:num w:numId="8">
    <w:abstractNumId w:val="4"/>
  </w:num>
  <w:num w:numId="9">
    <w:abstractNumId w:val="24"/>
  </w:num>
  <w:num w:numId="10">
    <w:abstractNumId w:val="1"/>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6"/>
  </w:num>
  <w:num w:numId="16">
    <w:abstractNumId w:val="9"/>
  </w:num>
  <w:num w:numId="17">
    <w:abstractNumId w:val="11"/>
  </w:num>
  <w:num w:numId="18">
    <w:abstractNumId w:val="23"/>
  </w:num>
  <w:num w:numId="19">
    <w:abstractNumId w:val="17"/>
  </w:num>
  <w:num w:numId="20">
    <w:abstractNumId w:val="5"/>
  </w:num>
  <w:num w:numId="21">
    <w:abstractNumId w:val="21"/>
  </w:num>
  <w:num w:numId="22">
    <w:abstractNumId w:val="10"/>
  </w:num>
  <w:num w:numId="23">
    <w:abstractNumId w:val="18"/>
  </w:num>
  <w:num w:numId="24">
    <w:abstractNumId w:val="22"/>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01"/>
    <w:rsid w:val="00024E76"/>
    <w:rsid w:val="000621F2"/>
    <w:rsid w:val="00084C4D"/>
    <w:rsid w:val="000A477E"/>
    <w:rsid w:val="000E561E"/>
    <w:rsid w:val="000F6657"/>
    <w:rsid w:val="001119D7"/>
    <w:rsid w:val="001339EA"/>
    <w:rsid w:val="0019591E"/>
    <w:rsid w:val="001A188D"/>
    <w:rsid w:val="001B1EF9"/>
    <w:rsid w:val="002019D7"/>
    <w:rsid w:val="00206599"/>
    <w:rsid w:val="00206C6E"/>
    <w:rsid w:val="00210417"/>
    <w:rsid w:val="00225F11"/>
    <w:rsid w:val="002C4535"/>
    <w:rsid w:val="002C744E"/>
    <w:rsid w:val="002E36DB"/>
    <w:rsid w:val="002F6BBE"/>
    <w:rsid w:val="00363B7C"/>
    <w:rsid w:val="003A2701"/>
    <w:rsid w:val="00451EF9"/>
    <w:rsid w:val="004564CD"/>
    <w:rsid w:val="004A6B1F"/>
    <w:rsid w:val="004C57BC"/>
    <w:rsid w:val="004D4AB3"/>
    <w:rsid w:val="004E159A"/>
    <w:rsid w:val="004F183B"/>
    <w:rsid w:val="00583556"/>
    <w:rsid w:val="005E5A7B"/>
    <w:rsid w:val="005F2ECC"/>
    <w:rsid w:val="00634B67"/>
    <w:rsid w:val="00685629"/>
    <w:rsid w:val="006A5E7E"/>
    <w:rsid w:val="006D4DE8"/>
    <w:rsid w:val="007A3942"/>
    <w:rsid w:val="007A74D0"/>
    <w:rsid w:val="007F1EAD"/>
    <w:rsid w:val="00802D9C"/>
    <w:rsid w:val="00811A0D"/>
    <w:rsid w:val="00812C19"/>
    <w:rsid w:val="00814E59"/>
    <w:rsid w:val="00817B4F"/>
    <w:rsid w:val="008342C4"/>
    <w:rsid w:val="00853A36"/>
    <w:rsid w:val="00855FC7"/>
    <w:rsid w:val="0087015C"/>
    <w:rsid w:val="0089055C"/>
    <w:rsid w:val="008B2972"/>
    <w:rsid w:val="008E18D8"/>
    <w:rsid w:val="009136C2"/>
    <w:rsid w:val="00930CA8"/>
    <w:rsid w:val="009511E5"/>
    <w:rsid w:val="0095384A"/>
    <w:rsid w:val="00973E22"/>
    <w:rsid w:val="009B4334"/>
    <w:rsid w:val="009C6D70"/>
    <w:rsid w:val="00A25294"/>
    <w:rsid w:val="00A55E01"/>
    <w:rsid w:val="00A61198"/>
    <w:rsid w:val="00AB37AC"/>
    <w:rsid w:val="00B069F9"/>
    <w:rsid w:val="00B22B65"/>
    <w:rsid w:val="00B525BD"/>
    <w:rsid w:val="00B577C8"/>
    <w:rsid w:val="00B713BF"/>
    <w:rsid w:val="00B766CD"/>
    <w:rsid w:val="00B94D3A"/>
    <w:rsid w:val="00BB2613"/>
    <w:rsid w:val="00C10494"/>
    <w:rsid w:val="00C6200F"/>
    <w:rsid w:val="00C727BC"/>
    <w:rsid w:val="00C75699"/>
    <w:rsid w:val="00D15E26"/>
    <w:rsid w:val="00D45E95"/>
    <w:rsid w:val="00D4655B"/>
    <w:rsid w:val="00D621DE"/>
    <w:rsid w:val="00DA7E34"/>
    <w:rsid w:val="00DC7F4C"/>
    <w:rsid w:val="00DE1857"/>
    <w:rsid w:val="00DF72FB"/>
    <w:rsid w:val="00E206B2"/>
    <w:rsid w:val="00E33A55"/>
    <w:rsid w:val="00EA18A0"/>
    <w:rsid w:val="00EA4B37"/>
    <w:rsid w:val="00EE1A00"/>
    <w:rsid w:val="00F070A5"/>
    <w:rsid w:val="00F3258D"/>
    <w:rsid w:val="00F56013"/>
    <w:rsid w:val="00F87617"/>
    <w:rsid w:val="00F87D02"/>
    <w:rsid w:val="00FC2531"/>
    <w:rsid w:val="00FC28C3"/>
    <w:rsid w:val="00FD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8B97"/>
  <w15:docId w15:val="{EBF78E0B-9EDD-4B6F-B907-E24E9DAD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01"/>
    <w:pPr>
      <w:spacing w:after="200" w:line="276" w:lineRule="auto"/>
    </w:pPr>
    <w:rPr>
      <w:rFonts w:ascii="Calibri" w:eastAsia="Calibri" w:hAnsi="Calibri" w:cs="Times New Roman"/>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55E01"/>
    <w:rPr>
      <w:rFonts w:ascii="Calibri" w:eastAsia="Calibri" w:hAnsi="Calibri" w:cs="Times New Roman"/>
      <w:sz w:val="22"/>
      <w:szCs w:val="22"/>
      <w:lang w:val="ro-RO"/>
    </w:rPr>
  </w:style>
  <w:style w:type="paragraph" w:styleId="Antet">
    <w:name w:val="header"/>
    <w:basedOn w:val="Normal"/>
    <w:link w:val="AntetCaracter"/>
    <w:uiPriority w:val="99"/>
    <w:rsid w:val="008905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AntetCaracter">
    <w:name w:val="Antet Caracter"/>
    <w:basedOn w:val="Fontdeparagrafimplicit"/>
    <w:link w:val="Antet"/>
    <w:uiPriority w:val="99"/>
    <w:rsid w:val="0089055C"/>
    <w:rPr>
      <w:rFonts w:ascii="Times New Roman" w:eastAsia="Times New Roman" w:hAnsi="Times New Roman" w:cs="Times New Roman"/>
    </w:rPr>
  </w:style>
  <w:style w:type="paragraph" w:styleId="Listparagraf">
    <w:name w:val="List Paragraph"/>
    <w:basedOn w:val="Normal"/>
    <w:uiPriority w:val="34"/>
    <w:qFormat/>
    <w:rsid w:val="0089055C"/>
    <w:pPr>
      <w:ind w:left="720"/>
      <w:contextualSpacing/>
    </w:pPr>
  </w:style>
  <w:style w:type="character" w:customStyle="1" w:styleId="apple-converted-space">
    <w:name w:val="apple-converted-space"/>
    <w:basedOn w:val="Fontdeparagrafimplicit"/>
    <w:rsid w:val="0089055C"/>
  </w:style>
  <w:style w:type="character" w:customStyle="1" w:styleId="text-italic">
    <w:name w:val="text-italic"/>
    <w:basedOn w:val="Fontdeparagrafimplicit"/>
    <w:rsid w:val="0089055C"/>
  </w:style>
  <w:style w:type="character" w:customStyle="1" w:styleId="imp">
    <w:name w:val="imp"/>
    <w:basedOn w:val="Fontdeparagrafimplicit"/>
    <w:rsid w:val="0089055C"/>
  </w:style>
  <w:style w:type="character" w:customStyle="1" w:styleId="Footnote">
    <w:name w:val="Footnote_"/>
    <w:link w:val="Footnote0"/>
    <w:rsid w:val="00C75699"/>
    <w:rPr>
      <w:sz w:val="18"/>
      <w:szCs w:val="18"/>
      <w:shd w:val="clear" w:color="auto" w:fill="FFFFFF"/>
    </w:rPr>
  </w:style>
  <w:style w:type="paragraph" w:customStyle="1" w:styleId="Footnote0">
    <w:name w:val="Footnote"/>
    <w:basedOn w:val="Normal"/>
    <w:link w:val="Footnote"/>
    <w:rsid w:val="00C75699"/>
    <w:pPr>
      <w:widowControl w:val="0"/>
      <w:shd w:val="clear" w:color="auto" w:fill="FFFFFF"/>
      <w:spacing w:after="0" w:line="216" w:lineRule="exact"/>
    </w:pPr>
    <w:rPr>
      <w:rFonts w:asciiTheme="minorHAnsi" w:eastAsiaTheme="minorHAnsi" w:hAnsiTheme="minorHAnsi" w:cstheme="minorBidi"/>
      <w:sz w:val="18"/>
      <w:szCs w:val="18"/>
      <w:lang w:val="en-US"/>
    </w:rPr>
  </w:style>
  <w:style w:type="character" w:customStyle="1" w:styleId="FontStyle80">
    <w:name w:val="Font Style80"/>
    <w:uiPriority w:val="99"/>
    <w:rsid w:val="00C75699"/>
    <w:rPr>
      <w:rFonts w:ascii="Times New Roman" w:hAnsi="Times New Roman" w:cs="Times New Roman"/>
      <w:i/>
      <w:iCs/>
      <w:sz w:val="20"/>
      <w:szCs w:val="20"/>
    </w:rPr>
  </w:style>
  <w:style w:type="paragraph" w:styleId="Corptext">
    <w:name w:val="Body Text"/>
    <w:basedOn w:val="Normal"/>
    <w:link w:val="CorptextCaracter"/>
    <w:semiHidden/>
    <w:rsid w:val="00DF72FB"/>
    <w:pPr>
      <w:spacing w:after="0" w:line="240" w:lineRule="auto"/>
      <w:jc w:val="center"/>
    </w:pPr>
    <w:rPr>
      <w:rFonts w:ascii="Times Romanian" w:eastAsia="Times New Roman" w:hAnsi="Times Romanian"/>
      <w:b/>
      <w:sz w:val="26"/>
      <w:szCs w:val="20"/>
      <w:lang w:val="en-GB"/>
    </w:rPr>
  </w:style>
  <w:style w:type="character" w:customStyle="1" w:styleId="CorptextCaracter">
    <w:name w:val="Corp text Caracter"/>
    <w:basedOn w:val="Fontdeparagrafimplicit"/>
    <w:link w:val="Corptext"/>
    <w:semiHidden/>
    <w:rsid w:val="00DF72FB"/>
    <w:rPr>
      <w:rFonts w:ascii="Times Romanian" w:eastAsia="Times New Roman" w:hAnsi="Times Romanian" w:cs="Times New Roman"/>
      <w:b/>
      <w:sz w:val="26"/>
      <w:szCs w:val="20"/>
      <w:lang w:val="en-GB"/>
    </w:rPr>
  </w:style>
  <w:style w:type="character" w:customStyle="1" w:styleId="FontStyle22">
    <w:name w:val="Font Style22"/>
    <w:basedOn w:val="Fontdeparagrafimplicit"/>
    <w:uiPriority w:val="99"/>
    <w:rsid w:val="00B577C8"/>
    <w:rPr>
      <w:rFonts w:ascii="Times New Roman" w:hAnsi="Times New Roman" w:cs="Times New Roman"/>
      <w:sz w:val="20"/>
      <w:szCs w:val="20"/>
    </w:rPr>
  </w:style>
  <w:style w:type="paragraph" w:customStyle="1" w:styleId="Default">
    <w:name w:val="Default"/>
    <w:rsid w:val="000E561E"/>
    <w:pPr>
      <w:autoSpaceDE w:val="0"/>
      <w:autoSpaceDN w:val="0"/>
      <w:adjustRightInd w:val="0"/>
    </w:pPr>
    <w:rPr>
      <w:rFonts w:ascii="Times New Roman" w:eastAsia="Calibri" w:hAnsi="Times New Roman" w:cs="Times New Roman"/>
      <w:color w:val="000000"/>
    </w:rPr>
  </w:style>
  <w:style w:type="character" w:styleId="Accentuat">
    <w:name w:val="Emphasis"/>
    <w:basedOn w:val="Fontdeparagrafimplicit"/>
    <w:uiPriority w:val="20"/>
    <w:qFormat/>
    <w:rsid w:val="000E561E"/>
    <w:rPr>
      <w:i/>
      <w:iCs/>
    </w:rPr>
  </w:style>
  <w:style w:type="paragraph" w:customStyle="1" w:styleId="CaracterCharCharCharCharCaracterCharCharCharCharCharCaracterCharCharCharCaracterCharCharCharCharCharCharCharCharCharCharCaracterCharCaracterCharCaracterCharCharCharCharCaracterCaracter">
    <w:name w:val="Caracter Char Char Char Char Caracter Char Char Char Char Char Caracter Char Char Char Caracter Char Char Char Char Char Char Char Char Char Char Caracter Char Caracter Char Caracter Char Char Char Char Caracter Caracter"/>
    <w:basedOn w:val="Normal"/>
    <w:rsid w:val="00206C6E"/>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4848">
      <w:bodyDiv w:val="1"/>
      <w:marLeft w:val="0"/>
      <w:marRight w:val="0"/>
      <w:marTop w:val="0"/>
      <w:marBottom w:val="0"/>
      <w:divBdr>
        <w:top w:val="none" w:sz="0" w:space="0" w:color="auto"/>
        <w:left w:val="none" w:sz="0" w:space="0" w:color="auto"/>
        <w:bottom w:val="none" w:sz="0" w:space="0" w:color="auto"/>
        <w:right w:val="none" w:sz="0" w:space="0" w:color="auto"/>
      </w:divBdr>
    </w:div>
    <w:div w:id="151873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32AB-81A8-44A1-BE22-4BAC99CE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USAMV</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Windows User</cp:lastModifiedBy>
  <cp:revision>5</cp:revision>
  <cp:lastPrinted>2020-05-06T08:43:00Z</cp:lastPrinted>
  <dcterms:created xsi:type="dcterms:W3CDTF">2024-12-03T06:06:00Z</dcterms:created>
  <dcterms:modified xsi:type="dcterms:W3CDTF">2024-12-06T12:38:00Z</dcterms:modified>
</cp:coreProperties>
</file>