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54F04" w14:textId="77777777" w:rsidR="00432381" w:rsidRPr="00860262" w:rsidRDefault="00432381" w:rsidP="00860262">
      <w:pPr>
        <w:pStyle w:val="Frspaiere"/>
        <w:rPr>
          <w:rFonts w:ascii="Times New Roman" w:hAnsi="Times New Roman"/>
          <w:b/>
          <w:sz w:val="24"/>
          <w:szCs w:val="24"/>
        </w:rPr>
      </w:pPr>
      <w:r w:rsidRPr="00860262">
        <w:rPr>
          <w:rFonts w:ascii="Times New Roman" w:hAnsi="Times New Roman"/>
          <w:b/>
          <w:sz w:val="24"/>
          <w:szCs w:val="24"/>
        </w:rPr>
        <w:t xml:space="preserve">UNIVERSITATEA PENTRU ŞTIINŢELE VIEȚII </w:t>
      </w:r>
    </w:p>
    <w:p w14:paraId="424530B5" w14:textId="77777777" w:rsidR="00432381" w:rsidRPr="00860262" w:rsidRDefault="00432381" w:rsidP="00860262">
      <w:pPr>
        <w:pStyle w:val="Frspaiere"/>
        <w:rPr>
          <w:rFonts w:ascii="Times New Roman" w:hAnsi="Times New Roman"/>
          <w:b/>
          <w:sz w:val="24"/>
          <w:szCs w:val="24"/>
        </w:rPr>
      </w:pPr>
      <w:r w:rsidRPr="00860262">
        <w:rPr>
          <w:rFonts w:ascii="Times New Roman" w:hAnsi="Times New Roman"/>
          <w:b/>
          <w:sz w:val="24"/>
          <w:szCs w:val="24"/>
        </w:rPr>
        <w:t>„ION IONESCU DE LA BRAD” DIN IAŞI</w:t>
      </w:r>
    </w:p>
    <w:p w14:paraId="736A6B17" w14:textId="77777777" w:rsidR="00432381" w:rsidRPr="00860262" w:rsidRDefault="00432381" w:rsidP="00860262">
      <w:pPr>
        <w:pStyle w:val="Frspaiere"/>
        <w:rPr>
          <w:rFonts w:ascii="Times New Roman" w:hAnsi="Times New Roman"/>
          <w:b/>
          <w:sz w:val="24"/>
          <w:szCs w:val="24"/>
        </w:rPr>
      </w:pPr>
      <w:r w:rsidRPr="00860262">
        <w:rPr>
          <w:rFonts w:ascii="Times New Roman" w:hAnsi="Times New Roman"/>
          <w:b/>
          <w:sz w:val="24"/>
          <w:szCs w:val="24"/>
        </w:rPr>
        <w:t>CONCURS PENTRU OCUPAREA POSTURILOR DIDACTICE – SEMESTRUL I</w:t>
      </w:r>
    </w:p>
    <w:p w14:paraId="549B3B4E" w14:textId="77777777" w:rsidR="00432381" w:rsidRPr="00860262" w:rsidRDefault="00432381" w:rsidP="00860262">
      <w:pPr>
        <w:pStyle w:val="Frspaiere"/>
        <w:rPr>
          <w:rFonts w:ascii="Times New Roman" w:hAnsi="Times New Roman"/>
          <w:b/>
          <w:sz w:val="24"/>
          <w:szCs w:val="24"/>
        </w:rPr>
      </w:pPr>
      <w:r w:rsidRPr="00860262">
        <w:rPr>
          <w:rFonts w:ascii="Times New Roman" w:hAnsi="Times New Roman"/>
          <w:b/>
          <w:sz w:val="24"/>
          <w:szCs w:val="24"/>
        </w:rPr>
        <w:t>AN UNIVERSITAR 2024/2025</w:t>
      </w:r>
    </w:p>
    <w:p w14:paraId="07DD70CB" w14:textId="623EF32E" w:rsidR="00A55E01" w:rsidRPr="00860262" w:rsidRDefault="00A55E01" w:rsidP="00860262">
      <w:pPr>
        <w:pStyle w:val="Frspaiere"/>
        <w:rPr>
          <w:rFonts w:ascii="Times New Roman" w:hAnsi="Times New Roman"/>
          <w:b/>
          <w:sz w:val="24"/>
          <w:szCs w:val="24"/>
        </w:rPr>
      </w:pPr>
    </w:p>
    <w:p w14:paraId="24040F5E" w14:textId="4ACE52F4" w:rsidR="00432381" w:rsidRPr="00860262" w:rsidRDefault="00432381" w:rsidP="00860262">
      <w:pPr>
        <w:pStyle w:val="Frspaiere"/>
        <w:rPr>
          <w:rFonts w:ascii="Times New Roman" w:hAnsi="Times New Roman"/>
          <w:b/>
          <w:sz w:val="24"/>
          <w:szCs w:val="24"/>
        </w:rPr>
      </w:pPr>
    </w:p>
    <w:p w14:paraId="68513141" w14:textId="77777777" w:rsidR="00432381" w:rsidRPr="00860262" w:rsidRDefault="00432381" w:rsidP="00860262">
      <w:pPr>
        <w:pStyle w:val="Frspaier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2"/>
        <w:gridCol w:w="7648"/>
      </w:tblGrid>
      <w:tr w:rsidR="00973E22" w:rsidRPr="00860262" w14:paraId="1676CB72" w14:textId="77777777" w:rsidTr="00860262">
        <w:tc>
          <w:tcPr>
            <w:tcW w:w="9520" w:type="dxa"/>
            <w:gridSpan w:val="2"/>
          </w:tcPr>
          <w:p w14:paraId="553CBEF6" w14:textId="4C87B30F" w:rsidR="00A55E01" w:rsidRPr="00860262" w:rsidRDefault="00A55E01" w:rsidP="00860262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DESCRIEREA POSTULUI:</w:t>
            </w:r>
          </w:p>
        </w:tc>
      </w:tr>
      <w:tr w:rsidR="00973E22" w:rsidRPr="00860262" w14:paraId="61E4F213" w14:textId="77777777" w:rsidTr="00860262">
        <w:tc>
          <w:tcPr>
            <w:tcW w:w="1872" w:type="dxa"/>
          </w:tcPr>
          <w:p w14:paraId="6667935A" w14:textId="77777777" w:rsidR="00A55E01" w:rsidRPr="00860262" w:rsidRDefault="00A55E01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Postul</w:t>
            </w:r>
          </w:p>
        </w:tc>
        <w:tc>
          <w:tcPr>
            <w:tcW w:w="7648" w:type="dxa"/>
          </w:tcPr>
          <w:p w14:paraId="6BA2DC29" w14:textId="34F3AB9E" w:rsidR="008B2972" w:rsidRPr="00860262" w:rsidRDefault="006117DF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Șef lucrări</w:t>
            </w:r>
          </w:p>
        </w:tc>
      </w:tr>
      <w:tr w:rsidR="00973E22" w:rsidRPr="00860262" w14:paraId="1179CF09" w14:textId="77777777" w:rsidTr="00860262">
        <w:tc>
          <w:tcPr>
            <w:tcW w:w="1872" w:type="dxa"/>
          </w:tcPr>
          <w:p w14:paraId="2727B35F" w14:textId="77777777" w:rsidR="00A55E01" w:rsidRPr="00860262" w:rsidRDefault="00A55E01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Poziția în statul de funcți</w:t>
            </w:r>
            <w:r w:rsidR="00814E59" w:rsidRPr="00860262">
              <w:rPr>
                <w:rFonts w:ascii="Times New Roman" w:hAnsi="Times New Roman"/>
                <w:b/>
                <w:sz w:val="24"/>
                <w:szCs w:val="24"/>
              </w:rPr>
              <w:t>uni</w:t>
            </w:r>
          </w:p>
        </w:tc>
        <w:tc>
          <w:tcPr>
            <w:tcW w:w="7648" w:type="dxa"/>
          </w:tcPr>
          <w:p w14:paraId="39190FA4" w14:textId="3D99D685" w:rsidR="00A55E01" w:rsidRPr="00860262" w:rsidRDefault="00A55E01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 w:rsidR="00EE1A00" w:rsidRPr="0086026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F87617" w:rsidRPr="0086026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EE1A00" w:rsidRPr="0086026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117DF" w:rsidRPr="0086026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973E22" w:rsidRPr="00860262" w14:paraId="63EA86A5" w14:textId="77777777" w:rsidTr="00860262">
        <w:tc>
          <w:tcPr>
            <w:tcW w:w="1872" w:type="dxa"/>
          </w:tcPr>
          <w:p w14:paraId="0908588D" w14:textId="77777777" w:rsidR="00A55E01" w:rsidRPr="00860262" w:rsidRDefault="00A55E01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Facultatea</w:t>
            </w:r>
          </w:p>
        </w:tc>
        <w:tc>
          <w:tcPr>
            <w:tcW w:w="7648" w:type="dxa"/>
          </w:tcPr>
          <w:p w14:paraId="2039C941" w14:textId="27B3F910" w:rsidR="00A55E01" w:rsidRPr="00860262" w:rsidRDefault="00F87617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Ingineria resurselor animale și alimentare</w:t>
            </w:r>
          </w:p>
        </w:tc>
      </w:tr>
      <w:tr w:rsidR="00973E22" w:rsidRPr="00860262" w14:paraId="37D9BEDD" w14:textId="77777777" w:rsidTr="00860262">
        <w:tc>
          <w:tcPr>
            <w:tcW w:w="1872" w:type="dxa"/>
          </w:tcPr>
          <w:p w14:paraId="373C6572" w14:textId="77777777" w:rsidR="00A55E01" w:rsidRPr="00860262" w:rsidRDefault="00A55E01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Departamentul</w:t>
            </w:r>
          </w:p>
        </w:tc>
        <w:tc>
          <w:tcPr>
            <w:tcW w:w="7648" w:type="dxa"/>
          </w:tcPr>
          <w:p w14:paraId="230CA9C5" w14:textId="21EF87DC" w:rsidR="00A55E01" w:rsidRPr="00860262" w:rsidRDefault="006117DF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 xml:space="preserve">Resurse </w:t>
            </w:r>
            <w:r w:rsidR="00EE1A00" w:rsidRPr="00860262">
              <w:rPr>
                <w:rFonts w:ascii="Times New Roman" w:hAnsi="Times New Roman"/>
                <w:b/>
                <w:sz w:val="24"/>
                <w:szCs w:val="24"/>
              </w:rPr>
              <w:t>animale</w:t>
            </w: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 xml:space="preserve"> și tehnologii</w:t>
            </w:r>
          </w:p>
        </w:tc>
      </w:tr>
      <w:tr w:rsidR="00973E22" w:rsidRPr="00860262" w14:paraId="65B42AF8" w14:textId="77777777" w:rsidTr="00860262">
        <w:tc>
          <w:tcPr>
            <w:tcW w:w="1872" w:type="dxa"/>
          </w:tcPr>
          <w:p w14:paraId="377BE506" w14:textId="77777777" w:rsidR="00A55E01" w:rsidRPr="00860262" w:rsidRDefault="00A55E01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Disciplinele din planul de învățământ</w:t>
            </w:r>
          </w:p>
        </w:tc>
        <w:tc>
          <w:tcPr>
            <w:tcW w:w="7648" w:type="dxa"/>
          </w:tcPr>
          <w:p w14:paraId="7B77432F" w14:textId="73FA2F15" w:rsidR="006117DF" w:rsidRPr="00860262" w:rsidRDefault="006117DF" w:rsidP="00860262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</w:rPr>
              <w:t>-Echitație</w:t>
            </w:r>
          </w:p>
          <w:p w14:paraId="5FED286C" w14:textId="7EE2B455" w:rsidR="006117DF" w:rsidRPr="00860262" w:rsidRDefault="006117DF" w:rsidP="00860262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</w:rPr>
              <w:t>-Biologia producțiilor</w:t>
            </w:r>
          </w:p>
          <w:p w14:paraId="5A2D0FFF" w14:textId="14CC8B74" w:rsidR="006117DF" w:rsidRPr="00860262" w:rsidRDefault="006117DF" w:rsidP="00860262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</w:rPr>
              <w:t>-Producții animaliere</w:t>
            </w:r>
          </w:p>
          <w:p w14:paraId="3555DABB" w14:textId="546E33C8" w:rsidR="00F87617" w:rsidRPr="00860262" w:rsidRDefault="00F87617" w:rsidP="00860262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17DF" w:rsidRPr="00860262">
              <w:rPr>
                <w:rFonts w:ascii="Times New Roman" w:hAnsi="Times New Roman"/>
                <w:bCs/>
                <w:sz w:val="24"/>
                <w:szCs w:val="24"/>
              </w:rPr>
              <w:t>Piscicultură</w:t>
            </w:r>
          </w:p>
          <w:p w14:paraId="7753D235" w14:textId="0E5C15EC" w:rsidR="00EE1A00" w:rsidRPr="00860262" w:rsidRDefault="006117DF" w:rsidP="00860262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</w:rPr>
              <w:t>-Acvacultură</w:t>
            </w:r>
          </w:p>
        </w:tc>
      </w:tr>
      <w:tr w:rsidR="00973E22" w:rsidRPr="00860262" w14:paraId="37464A2B" w14:textId="77777777" w:rsidTr="00860262">
        <w:tc>
          <w:tcPr>
            <w:tcW w:w="1872" w:type="dxa"/>
          </w:tcPr>
          <w:p w14:paraId="4BE165B4" w14:textId="77777777" w:rsidR="00A55E01" w:rsidRPr="00860262" w:rsidRDefault="00A55E01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Domeniul științific</w:t>
            </w:r>
          </w:p>
        </w:tc>
        <w:tc>
          <w:tcPr>
            <w:tcW w:w="7648" w:type="dxa"/>
          </w:tcPr>
          <w:p w14:paraId="21077CAA" w14:textId="2C76F94E" w:rsidR="00A55E01" w:rsidRPr="00860262" w:rsidRDefault="00A55E01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Zootehnie</w:t>
            </w:r>
          </w:p>
        </w:tc>
      </w:tr>
      <w:tr w:rsidR="00973E22" w:rsidRPr="00860262" w14:paraId="0C330BF4" w14:textId="77777777" w:rsidTr="00860262">
        <w:tc>
          <w:tcPr>
            <w:tcW w:w="1872" w:type="dxa"/>
          </w:tcPr>
          <w:p w14:paraId="1E98273E" w14:textId="77777777" w:rsidR="00A55E01" w:rsidRPr="00860262" w:rsidRDefault="00A55E01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Descriere post</w:t>
            </w:r>
          </w:p>
        </w:tc>
        <w:tc>
          <w:tcPr>
            <w:tcW w:w="7648" w:type="dxa"/>
          </w:tcPr>
          <w:p w14:paraId="4E264446" w14:textId="745176B5" w:rsidR="00A55E01" w:rsidRPr="00860262" w:rsidRDefault="00A55E01" w:rsidP="008602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 xml:space="preserve">Postul de </w:t>
            </w:r>
            <w:r w:rsidR="006117DF" w:rsidRPr="00860262">
              <w:rPr>
                <w:rFonts w:ascii="Times New Roman" w:hAnsi="Times New Roman"/>
                <w:b/>
                <w:bCs/>
                <w:sz w:val="24"/>
                <w:szCs w:val="24"/>
              </w:rPr>
              <w:t>Șef lucrări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, pe perioadă nedeterminată, vacant, </w:t>
            </w: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="0089055C" w:rsidRPr="00860262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 w:rsidR="00363B7C" w:rsidRPr="0086026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F87617" w:rsidRPr="00860262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363B7C" w:rsidRPr="0086026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117DF" w:rsidRPr="0086026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prevăzut în Statul de funcţiuni şi de personal didactic </w:t>
            </w:r>
            <w:r w:rsidR="00363B7C" w:rsidRPr="00860262">
              <w:rPr>
                <w:rFonts w:ascii="Times New Roman" w:hAnsi="Times New Roman"/>
                <w:sz w:val="24"/>
                <w:szCs w:val="24"/>
              </w:rPr>
              <w:t>aprobat în anul universitar 20</w:t>
            </w:r>
            <w:r w:rsidR="00F87617" w:rsidRPr="00860262">
              <w:rPr>
                <w:rFonts w:ascii="Times New Roman" w:hAnsi="Times New Roman"/>
                <w:sz w:val="24"/>
                <w:szCs w:val="24"/>
              </w:rPr>
              <w:t>2</w:t>
            </w:r>
            <w:r w:rsidR="006117DF" w:rsidRPr="00860262">
              <w:rPr>
                <w:rFonts w:ascii="Times New Roman" w:hAnsi="Times New Roman"/>
                <w:sz w:val="24"/>
                <w:szCs w:val="24"/>
              </w:rPr>
              <w:t>4</w:t>
            </w:r>
            <w:r w:rsidR="00363B7C" w:rsidRPr="00860262">
              <w:rPr>
                <w:rFonts w:ascii="Times New Roman" w:hAnsi="Times New Roman"/>
                <w:sz w:val="24"/>
                <w:szCs w:val="24"/>
              </w:rPr>
              <w:t>–20</w:t>
            </w:r>
            <w:r w:rsidR="007F1EAD" w:rsidRPr="00860262">
              <w:rPr>
                <w:rFonts w:ascii="Times New Roman" w:hAnsi="Times New Roman"/>
                <w:sz w:val="24"/>
                <w:szCs w:val="24"/>
              </w:rPr>
              <w:t>2</w:t>
            </w:r>
            <w:r w:rsidR="006117DF" w:rsidRPr="00860262">
              <w:rPr>
                <w:rFonts w:ascii="Times New Roman" w:hAnsi="Times New Roman"/>
                <w:sz w:val="24"/>
                <w:szCs w:val="24"/>
              </w:rPr>
              <w:t>5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conţine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o normă de </w:t>
            </w:r>
            <w:r w:rsidR="00363B7C" w:rsidRPr="008602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17DF" w:rsidRPr="00860262"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 xml:space="preserve"> ore </w:t>
            </w:r>
            <w:proofErr w:type="spellStart"/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convenţionale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>,</w:t>
            </w:r>
            <w:r w:rsidR="001339EA" w:rsidRPr="00860262">
              <w:rPr>
                <w:rFonts w:ascii="Times New Roman" w:hAnsi="Times New Roman"/>
                <w:sz w:val="24"/>
                <w:szCs w:val="24"/>
              </w:rPr>
              <w:t xml:space="preserve"> asigurate cu ore de </w:t>
            </w:r>
            <w:r w:rsidR="006117DF" w:rsidRPr="00860262">
              <w:rPr>
                <w:rFonts w:ascii="Times New Roman" w:hAnsi="Times New Roman"/>
                <w:sz w:val="24"/>
                <w:szCs w:val="24"/>
              </w:rPr>
              <w:t xml:space="preserve">curs și 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lucrări practice, cu următoarea distribuţie semestrială pe discipline:</w:t>
            </w:r>
          </w:p>
          <w:p w14:paraId="2D160799" w14:textId="1E0644E0" w:rsidR="00A55E01" w:rsidRPr="00860262" w:rsidRDefault="006117DF" w:rsidP="0086026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</w:rPr>
              <w:t>ECHITAȚIE</w:t>
            </w:r>
            <w:r w:rsidR="005F2ECC" w:rsidRPr="0086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657" w:rsidRPr="00860262">
              <w:rPr>
                <w:rFonts w:ascii="Times New Roman" w:hAnsi="Times New Roman"/>
                <w:sz w:val="24"/>
                <w:szCs w:val="24"/>
              </w:rPr>
              <w:t>(</w:t>
            </w:r>
            <w:r w:rsidR="00D621DE" w:rsidRPr="00860262">
              <w:rPr>
                <w:rFonts w:ascii="Times New Roman" w:hAnsi="Times New Roman"/>
                <w:sz w:val="24"/>
                <w:szCs w:val="24"/>
              </w:rPr>
              <w:t>semestr</w:t>
            </w:r>
            <w:r w:rsidR="005F2ECC" w:rsidRPr="00860262">
              <w:rPr>
                <w:rFonts w:ascii="Times New Roman" w:hAnsi="Times New Roman"/>
                <w:sz w:val="24"/>
                <w:szCs w:val="24"/>
              </w:rPr>
              <w:t>u</w:t>
            </w:r>
            <w:r w:rsidR="00D621DE" w:rsidRPr="00860262">
              <w:rPr>
                <w:rFonts w:ascii="Times New Roman" w:hAnsi="Times New Roman"/>
                <w:sz w:val="24"/>
                <w:szCs w:val="24"/>
              </w:rPr>
              <w:t>l</w:t>
            </w:r>
            <w:r w:rsidR="0089055C" w:rsidRPr="0086026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I</w:t>
            </w:r>
            <w:r w:rsidR="00363B7C" w:rsidRPr="00860262">
              <w:rPr>
                <w:rFonts w:ascii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="00363B7C" w:rsidRPr="00860262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="00363B7C" w:rsidRPr="00860262">
              <w:rPr>
                <w:rFonts w:ascii="Times New Roman" w:hAnsi="Times New Roman"/>
                <w:sz w:val="24"/>
                <w:szCs w:val="24"/>
              </w:rPr>
              <w:t xml:space="preserve"> din anul I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I</w:t>
            </w:r>
            <w:r w:rsidR="005F2ECC" w:rsidRPr="00860262">
              <w:rPr>
                <w:rFonts w:ascii="Times New Roman" w:hAnsi="Times New Roman"/>
                <w:sz w:val="24"/>
                <w:szCs w:val="24"/>
              </w:rPr>
              <w:t>I</w:t>
            </w:r>
            <w:r w:rsidR="00363B7C" w:rsidRPr="00860262">
              <w:rPr>
                <w:rFonts w:ascii="Times New Roman" w:hAnsi="Times New Roman"/>
                <w:sz w:val="24"/>
                <w:szCs w:val="24"/>
              </w:rPr>
              <w:t xml:space="preserve"> de la specializarea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Zootehnie-FIRAA</w:t>
            </w:r>
            <w:r w:rsidR="000F2870" w:rsidRPr="00860262">
              <w:rPr>
                <w:rFonts w:ascii="Times New Roman" w:hAnsi="Times New Roman"/>
                <w:sz w:val="24"/>
                <w:szCs w:val="24"/>
              </w:rPr>
              <w:t>)</w:t>
            </w:r>
            <w:r w:rsidR="00E80BFA" w:rsidRPr="00860262">
              <w:rPr>
                <w:rFonts w:ascii="Times New Roman" w:hAnsi="Times New Roman"/>
                <w:sz w:val="24"/>
                <w:szCs w:val="24"/>
              </w:rPr>
              <w:t>:</w:t>
            </w:r>
            <w:r w:rsidR="000F6657" w:rsidRPr="0086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1</w:t>
            </w:r>
            <w:r w:rsidR="000F2870" w:rsidRPr="00860262">
              <w:rPr>
                <w:rFonts w:ascii="Times New Roman" w:hAnsi="Times New Roman"/>
                <w:sz w:val="24"/>
                <w:szCs w:val="24"/>
              </w:rPr>
              <w:t>,0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oră de curs/săptămână în semestrul I</w:t>
            </w:r>
            <w:r w:rsidR="000F2870" w:rsidRPr="00860262">
              <w:rPr>
                <w:rFonts w:ascii="Times New Roman" w:hAnsi="Times New Roman"/>
                <w:sz w:val="24"/>
                <w:szCs w:val="24"/>
              </w:rPr>
              <w:t>I, cu o medie de 1,0 oră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convenţional</w:t>
            </w:r>
            <w:r w:rsidR="000F2870" w:rsidRPr="00860262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de curs/an</w:t>
            </w:r>
            <w:r w:rsidR="00E80BFA" w:rsidRPr="00860262">
              <w:rPr>
                <w:rFonts w:ascii="Times New Roman" w:hAnsi="Times New Roman"/>
                <w:sz w:val="24"/>
                <w:szCs w:val="24"/>
              </w:rPr>
              <w:t>;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870" w:rsidRPr="00860262">
              <w:rPr>
                <w:rFonts w:ascii="Times New Roman" w:hAnsi="Times New Roman"/>
                <w:sz w:val="24"/>
                <w:szCs w:val="24"/>
              </w:rPr>
              <w:t>1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formaţi</w:t>
            </w:r>
            <w:r w:rsidR="000F2870" w:rsidRPr="00860262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de lucru x </w:t>
            </w:r>
            <w:r w:rsidR="000F2870" w:rsidRPr="00860262">
              <w:rPr>
                <w:rFonts w:ascii="Times New Roman" w:hAnsi="Times New Roman"/>
                <w:sz w:val="24"/>
                <w:szCs w:val="24"/>
              </w:rPr>
              <w:t>2,0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ore/săptămână = </w:t>
            </w:r>
            <w:r w:rsidR="000F2870" w:rsidRPr="00860262">
              <w:rPr>
                <w:rFonts w:ascii="Times New Roman" w:hAnsi="Times New Roman"/>
                <w:sz w:val="24"/>
                <w:szCs w:val="24"/>
              </w:rPr>
              <w:t>2,0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0F2870" w:rsidRPr="00860262">
              <w:rPr>
                <w:rFonts w:ascii="Times New Roman" w:hAnsi="Times New Roman"/>
                <w:sz w:val="24"/>
                <w:szCs w:val="24"/>
              </w:rPr>
              <w:t>e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lucrări practice/săptămână pe semestrul </w:t>
            </w:r>
            <w:r w:rsidR="000F2870" w:rsidRPr="00860262">
              <w:rPr>
                <w:rFonts w:ascii="Times New Roman" w:hAnsi="Times New Roman"/>
                <w:sz w:val="24"/>
                <w:szCs w:val="24"/>
              </w:rPr>
              <w:t>I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I, cu o medie de </w:t>
            </w:r>
            <w:r w:rsidR="000F2870" w:rsidRPr="00860262">
              <w:rPr>
                <w:rFonts w:ascii="Times New Roman" w:hAnsi="Times New Roman"/>
                <w:sz w:val="24"/>
                <w:szCs w:val="24"/>
              </w:rPr>
              <w:t>1,0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0F2870" w:rsidRPr="00860262">
              <w:rPr>
                <w:rFonts w:ascii="Times New Roman" w:hAnsi="Times New Roman"/>
                <w:sz w:val="24"/>
                <w:szCs w:val="24"/>
              </w:rPr>
              <w:t>ă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convenţional</w:t>
            </w:r>
            <w:r w:rsidR="000F2870" w:rsidRPr="00860262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lucrări practice/an.</w:t>
            </w:r>
            <w:r w:rsidR="00E80BFA" w:rsidRPr="00860262">
              <w:rPr>
                <w:rFonts w:ascii="Times New Roman" w:hAnsi="Times New Roman"/>
                <w:sz w:val="24"/>
                <w:szCs w:val="24"/>
              </w:rPr>
              <w:t xml:space="preserve"> Total=2,0 ore </w:t>
            </w:r>
            <w:proofErr w:type="spellStart"/>
            <w:r w:rsidR="00E80BFA" w:rsidRPr="00860262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E80BFA" w:rsidRPr="00860262">
              <w:rPr>
                <w:rFonts w:ascii="Times New Roman" w:hAnsi="Times New Roman"/>
                <w:sz w:val="24"/>
                <w:szCs w:val="24"/>
              </w:rPr>
              <w:t>/an</w:t>
            </w:r>
            <w:r w:rsidR="001F77D7" w:rsidRPr="008602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CED0D8" w14:textId="42A41C33" w:rsidR="000F2870" w:rsidRPr="00860262" w:rsidRDefault="000F2870" w:rsidP="0086026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</w:rPr>
              <w:t xml:space="preserve">BIOLOGIA PRODUCȚIILOR 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(semestrul II, cu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din anul I de la specializarea CEPA-FIRAA)</w:t>
            </w:r>
            <w:r w:rsidR="00E80BFA" w:rsidRPr="00860262">
              <w:rPr>
                <w:rFonts w:ascii="Times New Roman" w:hAnsi="Times New Roman"/>
                <w:sz w:val="24"/>
                <w:szCs w:val="24"/>
              </w:rPr>
              <w:t>: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2,0 ore de curs/săptămână în semestrul II, cu o medie de 2,0 ore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de curs/an</w:t>
            </w:r>
            <w:r w:rsidR="00E80BFA" w:rsidRPr="00860262">
              <w:rPr>
                <w:rFonts w:ascii="Times New Roman" w:hAnsi="Times New Roman"/>
                <w:sz w:val="24"/>
                <w:szCs w:val="24"/>
              </w:rPr>
              <w:t>;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formaţie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de lucru x 1,0 oră/săptămână = 3,0 ore lucrări practice/săptămână pe semestrul II, cu o medie de 1,5 or</w:t>
            </w:r>
            <w:r w:rsidR="001F77D7" w:rsidRPr="00860262">
              <w:rPr>
                <w:rFonts w:ascii="Times New Roman" w:hAnsi="Times New Roman"/>
                <w:sz w:val="24"/>
                <w:szCs w:val="24"/>
              </w:rPr>
              <w:t>e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lucrări practice/an.</w:t>
            </w:r>
            <w:r w:rsidR="00E80BFA" w:rsidRPr="00860262">
              <w:rPr>
                <w:rFonts w:ascii="Times New Roman" w:hAnsi="Times New Roman"/>
                <w:sz w:val="24"/>
                <w:szCs w:val="24"/>
              </w:rPr>
              <w:t xml:space="preserve"> Total=3,5 ore </w:t>
            </w:r>
            <w:proofErr w:type="spellStart"/>
            <w:r w:rsidR="00E80BFA" w:rsidRPr="00860262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E80BFA" w:rsidRPr="00860262">
              <w:rPr>
                <w:rFonts w:ascii="Times New Roman" w:hAnsi="Times New Roman"/>
                <w:sz w:val="24"/>
                <w:szCs w:val="24"/>
              </w:rPr>
              <w:t>/an</w:t>
            </w:r>
            <w:r w:rsidR="001F77D7" w:rsidRPr="008602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2E4E13" w14:textId="2CDA9A1C" w:rsidR="00D621DE" w:rsidRPr="00860262" w:rsidRDefault="000F2870" w:rsidP="0086026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</w:rPr>
              <w:t>PRODUCȚII ANIMALIERE</w:t>
            </w:r>
            <w:r w:rsidR="005F2ECC" w:rsidRPr="0086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657" w:rsidRPr="00860262">
              <w:rPr>
                <w:rFonts w:ascii="Times New Roman" w:hAnsi="Times New Roman"/>
                <w:sz w:val="24"/>
                <w:szCs w:val="24"/>
              </w:rPr>
              <w:t>(</w:t>
            </w:r>
            <w:r w:rsidR="00D621DE" w:rsidRPr="00860262">
              <w:rPr>
                <w:rFonts w:ascii="Times New Roman" w:hAnsi="Times New Roman"/>
                <w:sz w:val="24"/>
                <w:szCs w:val="24"/>
              </w:rPr>
              <w:t xml:space="preserve">semestrul 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I</w:t>
            </w:r>
            <w:r w:rsidR="00D621DE" w:rsidRPr="00860262">
              <w:rPr>
                <w:rFonts w:ascii="Times New Roman" w:hAnsi="Times New Roman"/>
                <w:sz w:val="24"/>
                <w:szCs w:val="24"/>
              </w:rPr>
              <w:t xml:space="preserve">I, cu </w:t>
            </w:r>
            <w:proofErr w:type="spellStart"/>
            <w:r w:rsidR="00D621DE" w:rsidRPr="00860262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="00D621DE" w:rsidRPr="00860262">
              <w:rPr>
                <w:rFonts w:ascii="Times New Roman" w:hAnsi="Times New Roman"/>
                <w:sz w:val="24"/>
                <w:szCs w:val="24"/>
              </w:rPr>
              <w:t xml:space="preserve"> din anul 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I</w:t>
            </w:r>
            <w:r w:rsidR="00D621DE" w:rsidRPr="00860262">
              <w:rPr>
                <w:rFonts w:ascii="Times New Roman" w:hAnsi="Times New Roman"/>
                <w:sz w:val="24"/>
                <w:szCs w:val="24"/>
              </w:rPr>
              <w:t xml:space="preserve">I de la 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Facultatea de Medicină Veterinară</w:t>
            </w:r>
            <w:r w:rsidR="00E80BFA" w:rsidRPr="00860262">
              <w:rPr>
                <w:rFonts w:ascii="Times New Roman" w:hAnsi="Times New Roman"/>
                <w:sz w:val="24"/>
                <w:szCs w:val="24"/>
              </w:rPr>
              <w:t>): l</w:t>
            </w:r>
            <w:r w:rsidR="00D621DE" w:rsidRPr="00860262">
              <w:rPr>
                <w:rFonts w:ascii="Times New Roman" w:hAnsi="Times New Roman"/>
                <w:sz w:val="24"/>
                <w:szCs w:val="24"/>
              </w:rPr>
              <w:t xml:space="preserve">ucrări practice pe semestrul 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I</w:t>
            </w:r>
            <w:r w:rsidR="000F6657" w:rsidRPr="00860262">
              <w:rPr>
                <w:rFonts w:ascii="Times New Roman" w:hAnsi="Times New Roman"/>
                <w:sz w:val="24"/>
                <w:szCs w:val="24"/>
              </w:rPr>
              <w:t xml:space="preserve">I cu </w:t>
            </w:r>
            <w:r w:rsidR="004564CD" w:rsidRPr="00860262">
              <w:rPr>
                <w:rFonts w:ascii="Times New Roman" w:hAnsi="Times New Roman"/>
                <w:sz w:val="24"/>
                <w:szCs w:val="24"/>
              </w:rPr>
              <w:t>2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,0</w:t>
            </w:r>
            <w:r w:rsidR="00D621DE" w:rsidRPr="00860262">
              <w:rPr>
                <w:rFonts w:ascii="Times New Roman" w:hAnsi="Times New Roman"/>
                <w:sz w:val="24"/>
                <w:szCs w:val="24"/>
              </w:rPr>
              <w:t xml:space="preserve"> ore</w:t>
            </w:r>
            <w:r w:rsidR="000F6657" w:rsidRPr="00860262">
              <w:rPr>
                <w:rFonts w:ascii="Times New Roman" w:hAnsi="Times New Roman"/>
                <w:sz w:val="24"/>
                <w:szCs w:val="24"/>
              </w:rPr>
              <w:t>/săptămână la</w:t>
            </w:r>
            <w:r w:rsidR="00D621DE" w:rsidRPr="0086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4</w:t>
            </w:r>
            <w:r w:rsidR="00D621DE" w:rsidRPr="00860262">
              <w:rPr>
                <w:rFonts w:ascii="Times New Roman" w:hAnsi="Times New Roman"/>
                <w:sz w:val="24"/>
                <w:szCs w:val="24"/>
              </w:rPr>
              <w:t xml:space="preserve"> grup</w:t>
            </w:r>
            <w:r w:rsidR="000F6657" w:rsidRPr="00860262">
              <w:rPr>
                <w:rFonts w:ascii="Times New Roman" w:hAnsi="Times New Roman"/>
                <w:sz w:val="24"/>
                <w:szCs w:val="24"/>
              </w:rPr>
              <w:t>e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, rezultând o medie de 4</w:t>
            </w:r>
            <w:r w:rsidR="007A74D0" w:rsidRPr="00860262">
              <w:rPr>
                <w:rFonts w:ascii="Times New Roman" w:hAnsi="Times New Roman"/>
                <w:sz w:val="24"/>
                <w:szCs w:val="24"/>
              </w:rPr>
              <w:t>,0</w:t>
            </w:r>
            <w:r w:rsidR="00D621DE" w:rsidRPr="00860262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D621DE" w:rsidRPr="00860262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D621DE" w:rsidRPr="00860262">
              <w:rPr>
                <w:rFonts w:ascii="Times New Roman" w:hAnsi="Times New Roman"/>
                <w:sz w:val="24"/>
                <w:szCs w:val="24"/>
              </w:rPr>
              <w:t>/an.</w:t>
            </w:r>
            <w:r w:rsidR="00E80BFA" w:rsidRPr="00860262">
              <w:rPr>
                <w:rFonts w:ascii="Times New Roman" w:hAnsi="Times New Roman"/>
                <w:sz w:val="24"/>
                <w:szCs w:val="24"/>
              </w:rPr>
              <w:t xml:space="preserve"> Total=</w:t>
            </w:r>
            <w:r w:rsidR="00672716" w:rsidRPr="00860262">
              <w:rPr>
                <w:rFonts w:ascii="Times New Roman" w:hAnsi="Times New Roman"/>
                <w:sz w:val="24"/>
                <w:szCs w:val="24"/>
              </w:rPr>
              <w:t>4</w:t>
            </w:r>
            <w:r w:rsidR="00E80BFA" w:rsidRPr="00860262">
              <w:rPr>
                <w:rFonts w:ascii="Times New Roman" w:hAnsi="Times New Roman"/>
                <w:sz w:val="24"/>
                <w:szCs w:val="24"/>
              </w:rPr>
              <w:t xml:space="preserve">,0 ore </w:t>
            </w:r>
            <w:proofErr w:type="spellStart"/>
            <w:r w:rsidR="00E80BFA" w:rsidRPr="00860262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E80BFA" w:rsidRPr="00860262">
              <w:rPr>
                <w:rFonts w:ascii="Times New Roman" w:hAnsi="Times New Roman"/>
                <w:sz w:val="24"/>
                <w:szCs w:val="24"/>
              </w:rPr>
              <w:t>/an</w:t>
            </w:r>
            <w:r w:rsidR="001F77D7" w:rsidRPr="008602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CF6B34" w14:textId="5956E5E2" w:rsidR="007F1EAD" w:rsidRPr="00860262" w:rsidRDefault="00E80BFA" w:rsidP="0086026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</w:rPr>
              <w:t>PISCICULTURĂ</w:t>
            </w:r>
            <w:r w:rsidR="004564CD" w:rsidRPr="00860262">
              <w:rPr>
                <w:rFonts w:ascii="Times New Roman" w:hAnsi="Times New Roman"/>
                <w:sz w:val="24"/>
                <w:szCs w:val="24"/>
              </w:rPr>
              <w:t xml:space="preserve"> (semestrul I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I</w:t>
            </w:r>
            <w:r w:rsidR="004564CD" w:rsidRPr="00860262">
              <w:rPr>
                <w:rFonts w:ascii="Times New Roman" w:hAnsi="Times New Roman"/>
                <w:sz w:val="24"/>
                <w:szCs w:val="24"/>
              </w:rPr>
              <w:t xml:space="preserve">, cu </w:t>
            </w:r>
            <w:proofErr w:type="spellStart"/>
            <w:r w:rsidR="004564CD" w:rsidRPr="00860262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="004564CD" w:rsidRPr="00860262">
              <w:rPr>
                <w:rFonts w:ascii="Times New Roman" w:hAnsi="Times New Roman"/>
                <w:sz w:val="24"/>
                <w:szCs w:val="24"/>
              </w:rPr>
              <w:t xml:space="preserve"> din anul I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V de la specializarea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Montanologie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>-Facultatea de Agricultură</w:t>
            </w:r>
            <w:r w:rsidR="004564CD" w:rsidRPr="00860262">
              <w:rPr>
                <w:rFonts w:ascii="Times New Roman" w:hAnsi="Times New Roman"/>
                <w:sz w:val="24"/>
                <w:szCs w:val="24"/>
              </w:rPr>
              <w:t>)</w:t>
            </w:r>
            <w:r w:rsidR="00672716" w:rsidRPr="00860262">
              <w:rPr>
                <w:rFonts w:ascii="Times New Roman" w:hAnsi="Times New Roman"/>
                <w:sz w:val="24"/>
                <w:szCs w:val="24"/>
              </w:rPr>
              <w:t>:</w:t>
            </w:r>
            <w:r w:rsidR="004564CD" w:rsidRPr="0086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1,4 ore de curs/săptămână în semestrul II, cu o medie de 1,4 ore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de curs/an</w:t>
            </w:r>
            <w:r w:rsidR="00672716" w:rsidRPr="00860262">
              <w:rPr>
                <w:rFonts w:ascii="Times New Roman" w:hAnsi="Times New Roman"/>
                <w:sz w:val="24"/>
                <w:szCs w:val="24"/>
              </w:rPr>
              <w:t>;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formaţie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de lucru x 0,7 oră/săptămână = 0,7 ore lucrări practice/săptămână pe semestrul II, cu o medie de 0,35 ore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lucrări practice/an.</w:t>
            </w:r>
            <w:r w:rsidR="00672716" w:rsidRPr="00860262">
              <w:rPr>
                <w:rFonts w:ascii="Times New Roman" w:hAnsi="Times New Roman"/>
                <w:sz w:val="24"/>
                <w:szCs w:val="24"/>
              </w:rPr>
              <w:t xml:space="preserve"> Total=1,75 ore </w:t>
            </w:r>
            <w:proofErr w:type="spellStart"/>
            <w:r w:rsidR="00672716" w:rsidRPr="00860262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672716" w:rsidRPr="00860262">
              <w:rPr>
                <w:rFonts w:ascii="Times New Roman" w:hAnsi="Times New Roman"/>
                <w:sz w:val="24"/>
                <w:szCs w:val="24"/>
              </w:rPr>
              <w:t>/an</w:t>
            </w:r>
            <w:r w:rsidR="001F77D7" w:rsidRPr="008602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AD0203" w14:textId="44514957" w:rsidR="00E80BFA" w:rsidRPr="00860262" w:rsidRDefault="00E80BFA" w:rsidP="0086026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 xml:space="preserve">ACVACULTURĂ (semestrul II, cu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din anul III de la specializarea Zootehnie-FIRAA)</w:t>
            </w:r>
            <w:r w:rsidR="00672716" w:rsidRPr="00860262">
              <w:rPr>
                <w:rFonts w:ascii="Times New Roman" w:hAnsi="Times New Roman"/>
                <w:sz w:val="24"/>
                <w:szCs w:val="24"/>
              </w:rPr>
              <w:t>: l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ucrări practice pe semestrul II cu 2 ore/săptămână la 1 grupă, rezultând o medie de 1,0 oră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convenţională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>/an.</w:t>
            </w:r>
            <w:r w:rsidR="00672716" w:rsidRPr="00860262">
              <w:rPr>
                <w:rFonts w:ascii="Times New Roman" w:hAnsi="Times New Roman"/>
                <w:sz w:val="24"/>
                <w:szCs w:val="24"/>
              </w:rPr>
              <w:t xml:space="preserve"> Total=1,0 oră </w:t>
            </w:r>
            <w:proofErr w:type="spellStart"/>
            <w:r w:rsidR="00672716" w:rsidRPr="00860262">
              <w:rPr>
                <w:rFonts w:ascii="Times New Roman" w:hAnsi="Times New Roman"/>
                <w:sz w:val="24"/>
                <w:szCs w:val="24"/>
              </w:rPr>
              <w:t>convenţională</w:t>
            </w:r>
            <w:proofErr w:type="spellEnd"/>
            <w:r w:rsidR="00672716" w:rsidRPr="00860262">
              <w:rPr>
                <w:rFonts w:ascii="Times New Roman" w:hAnsi="Times New Roman"/>
                <w:sz w:val="24"/>
                <w:szCs w:val="24"/>
              </w:rPr>
              <w:t>/an</w:t>
            </w:r>
          </w:p>
        </w:tc>
      </w:tr>
      <w:tr w:rsidR="00973E22" w:rsidRPr="00860262" w14:paraId="1561B2D8" w14:textId="77777777" w:rsidTr="00860262">
        <w:tc>
          <w:tcPr>
            <w:tcW w:w="1872" w:type="dxa"/>
          </w:tcPr>
          <w:p w14:paraId="1D5E4178" w14:textId="77777777" w:rsidR="00A55E01" w:rsidRPr="00860262" w:rsidRDefault="00A55E01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Activitățile specifice postului</w:t>
            </w:r>
          </w:p>
        </w:tc>
        <w:tc>
          <w:tcPr>
            <w:tcW w:w="7648" w:type="dxa"/>
          </w:tcPr>
          <w:p w14:paraId="44026A6A" w14:textId="2B621387" w:rsidR="0089055C" w:rsidRPr="00860262" w:rsidRDefault="0089055C" w:rsidP="00860262">
            <w:pPr>
              <w:numPr>
                <w:ilvl w:val="0"/>
                <w:numId w:val="2"/>
              </w:numPr>
              <w:spacing w:after="0" w:line="240" w:lineRule="auto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 xml:space="preserve">Efectuarea orelor de </w:t>
            </w:r>
            <w:r w:rsidR="006117DF" w:rsidRPr="00860262">
              <w:rPr>
                <w:rFonts w:ascii="Times New Roman" w:hAnsi="Times New Roman"/>
                <w:sz w:val="24"/>
                <w:szCs w:val="24"/>
              </w:rPr>
              <w:t xml:space="preserve">curs și </w:t>
            </w:r>
            <w:r w:rsidR="000F6657" w:rsidRPr="00860262">
              <w:rPr>
                <w:rFonts w:ascii="Times New Roman" w:hAnsi="Times New Roman"/>
                <w:sz w:val="24"/>
                <w:szCs w:val="24"/>
              </w:rPr>
              <w:t>lucrări practice la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disciplinele</w:t>
            </w:r>
            <w:r w:rsidR="00BB2613" w:rsidRPr="00860262">
              <w:rPr>
                <w:rFonts w:ascii="Times New Roman" w:hAnsi="Times New Roman"/>
                <w:sz w:val="24"/>
                <w:szCs w:val="24"/>
              </w:rPr>
              <w:t xml:space="preserve"> din normă</w:t>
            </w:r>
          </w:p>
          <w:p w14:paraId="6068C794" w14:textId="7138CC7E" w:rsidR="004A6B1F" w:rsidRPr="00860262" w:rsidRDefault="004A6B1F" w:rsidP="00860262">
            <w:pPr>
              <w:numPr>
                <w:ilvl w:val="0"/>
                <w:numId w:val="2"/>
              </w:numPr>
              <w:spacing w:after="0" w:line="240" w:lineRule="auto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>Asistență la orele de curs aferente disciplinelor din normă</w:t>
            </w:r>
          </w:p>
          <w:p w14:paraId="2BB94BD6" w14:textId="2B09E9AC" w:rsidR="0089055C" w:rsidRPr="00860262" w:rsidRDefault="0089055C" w:rsidP="00860262">
            <w:pPr>
              <w:numPr>
                <w:ilvl w:val="0"/>
                <w:numId w:val="2"/>
              </w:numPr>
              <w:spacing w:after="0" w:line="240" w:lineRule="auto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 xml:space="preserve">Pregătirea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activităţii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didactice</w:t>
            </w:r>
          </w:p>
          <w:p w14:paraId="4C2BEBDE" w14:textId="3656348A" w:rsidR="004A6B1F" w:rsidRPr="00860262" w:rsidRDefault="004A6B1F" w:rsidP="00860262">
            <w:pPr>
              <w:numPr>
                <w:ilvl w:val="0"/>
                <w:numId w:val="2"/>
              </w:numPr>
              <w:spacing w:after="0" w:line="240" w:lineRule="auto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>Asistență la examene</w:t>
            </w:r>
          </w:p>
          <w:p w14:paraId="4C048607" w14:textId="242A6FCC" w:rsidR="004A6B1F" w:rsidRPr="00860262" w:rsidRDefault="004A6B1F" w:rsidP="00860262">
            <w:pPr>
              <w:numPr>
                <w:ilvl w:val="0"/>
                <w:numId w:val="2"/>
              </w:numPr>
              <w:spacing w:after="0" w:line="240" w:lineRule="auto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lastRenderedPageBreak/>
              <w:t>Elaborare materiale de laborator/didactice</w:t>
            </w:r>
            <w:r w:rsidR="007A74D0" w:rsidRPr="00860262">
              <w:rPr>
                <w:rFonts w:ascii="Times New Roman" w:hAnsi="Times New Roman"/>
                <w:sz w:val="24"/>
                <w:szCs w:val="24"/>
              </w:rPr>
              <w:t xml:space="preserve"> la disciplinele din normă</w:t>
            </w:r>
          </w:p>
          <w:p w14:paraId="51B2DAF1" w14:textId="70A840CD" w:rsidR="0089055C" w:rsidRPr="00860262" w:rsidRDefault="0089055C" w:rsidP="00860262">
            <w:pPr>
              <w:numPr>
                <w:ilvl w:val="0"/>
                <w:numId w:val="2"/>
              </w:numPr>
              <w:spacing w:after="0" w:line="240" w:lineRule="auto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 xml:space="preserve">Activitate de cercetare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ştiinţifică</w:t>
            </w:r>
            <w:proofErr w:type="spellEnd"/>
          </w:p>
          <w:p w14:paraId="17CEE8EA" w14:textId="01CAD9CF" w:rsidR="0089055C" w:rsidRPr="00860262" w:rsidRDefault="0089055C" w:rsidP="00860262">
            <w:pPr>
              <w:numPr>
                <w:ilvl w:val="0"/>
                <w:numId w:val="2"/>
              </w:numPr>
              <w:spacing w:after="0" w:line="240" w:lineRule="auto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>Îndrumare practică în cursul anului universitar</w:t>
            </w:r>
          </w:p>
          <w:p w14:paraId="77CA23DC" w14:textId="5E128BE0" w:rsidR="0089055C" w:rsidRPr="00860262" w:rsidRDefault="0089055C" w:rsidP="00860262">
            <w:pPr>
              <w:numPr>
                <w:ilvl w:val="0"/>
                <w:numId w:val="2"/>
              </w:numPr>
              <w:spacing w:after="0" w:line="240" w:lineRule="auto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 xml:space="preserve">Participare la manifestări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ştiinţifice</w:t>
            </w:r>
            <w:proofErr w:type="spellEnd"/>
          </w:p>
          <w:p w14:paraId="20CE9A5F" w14:textId="088CFAA1" w:rsidR="0089055C" w:rsidRPr="00860262" w:rsidRDefault="0089055C" w:rsidP="00860262">
            <w:pPr>
              <w:numPr>
                <w:ilvl w:val="0"/>
                <w:numId w:val="2"/>
              </w:numPr>
              <w:spacing w:after="0" w:line="240" w:lineRule="auto"/>
              <w:ind w:left="39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>Activităţi de promovare şi legătura cu mediul economic</w:t>
            </w:r>
          </w:p>
          <w:p w14:paraId="3104F445" w14:textId="2377AC56" w:rsidR="0089055C" w:rsidRPr="00860262" w:rsidRDefault="0089055C" w:rsidP="00860262">
            <w:pPr>
              <w:numPr>
                <w:ilvl w:val="0"/>
                <w:numId w:val="2"/>
              </w:numPr>
              <w:spacing w:after="0" w:line="240" w:lineRule="auto"/>
              <w:ind w:left="3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 xml:space="preserve">Participarea la activităţi civice, culturale în sprijinul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învăţământului</w:t>
            </w:r>
            <w:proofErr w:type="spellEnd"/>
          </w:p>
          <w:p w14:paraId="261BD907" w14:textId="411B1B69" w:rsidR="00A55E01" w:rsidRPr="00860262" w:rsidRDefault="0089055C" w:rsidP="00860262">
            <w:pPr>
              <w:pStyle w:val="Frspaiere"/>
              <w:numPr>
                <w:ilvl w:val="0"/>
                <w:numId w:val="2"/>
              </w:numPr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 xml:space="preserve">Alte activităţi pentru pregătirea practică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teoretică a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studenţilor</w:t>
            </w:r>
            <w:proofErr w:type="spellEnd"/>
          </w:p>
        </w:tc>
      </w:tr>
      <w:tr w:rsidR="00973E22" w:rsidRPr="00860262" w14:paraId="700B304B" w14:textId="77777777" w:rsidTr="00860262">
        <w:tc>
          <w:tcPr>
            <w:tcW w:w="1872" w:type="dxa"/>
          </w:tcPr>
          <w:p w14:paraId="6016BF04" w14:textId="77777777" w:rsidR="00A55E01" w:rsidRPr="00860262" w:rsidRDefault="00A55E01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Tematica probelor de concurs</w:t>
            </w:r>
          </w:p>
        </w:tc>
        <w:tc>
          <w:tcPr>
            <w:tcW w:w="7648" w:type="dxa"/>
          </w:tcPr>
          <w:p w14:paraId="5781237E" w14:textId="3762455B" w:rsidR="00725E58" w:rsidRPr="00860262" w:rsidRDefault="00725E58" w:rsidP="0086026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Particularitățile cailor de sport</w:t>
            </w:r>
          </w:p>
          <w:p w14:paraId="628F6D6B" w14:textId="3E4ADC70" w:rsidR="00725E58" w:rsidRPr="00860262" w:rsidRDefault="00725E58" w:rsidP="0086026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Tehnici de echitație</w:t>
            </w:r>
          </w:p>
          <w:p w14:paraId="6847538F" w14:textId="076F19F9" w:rsidR="00EC6020" w:rsidRPr="00860262" w:rsidRDefault="00A81FE5" w:rsidP="0086026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Tehnologii de creştere a ca</w:t>
            </w:r>
            <w:r w:rsidR="00725E58" w:rsidRPr="0086026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ilor de sport</w:t>
            </w:r>
          </w:p>
          <w:p w14:paraId="6CF9E0AB" w14:textId="77777777" w:rsidR="00725E58" w:rsidRPr="00860262" w:rsidRDefault="00725E58" w:rsidP="0086026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Bazele morfofiziologice ale producției de carne</w:t>
            </w:r>
          </w:p>
          <w:p w14:paraId="492CFD53" w14:textId="77777777" w:rsidR="00725E58" w:rsidRPr="00860262" w:rsidRDefault="00725E58" w:rsidP="0086026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Bazele morfofiziologice ale producției de lapte</w:t>
            </w:r>
          </w:p>
          <w:p w14:paraId="5DFF4712" w14:textId="77777777" w:rsidR="00725E58" w:rsidRPr="00860262" w:rsidRDefault="00725E58" w:rsidP="0086026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Bazele morfofiziologice ale producției de ouă și produse avicole</w:t>
            </w:r>
          </w:p>
          <w:p w14:paraId="77EE7158" w14:textId="1260331A" w:rsidR="00725E58" w:rsidRPr="00860262" w:rsidRDefault="0012012B" w:rsidP="0086026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Controlul producţiei de lapte în scopuri tehnologice şi economice</w:t>
            </w:r>
          </w:p>
          <w:p w14:paraId="562BF1E4" w14:textId="2FFF6CF9" w:rsidR="0012012B" w:rsidRPr="00860262" w:rsidRDefault="0012012B" w:rsidP="0086026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Scorul condiției corporale </w:t>
            </w:r>
            <w:proofErr w:type="gramStart"/>
            <w:r w:rsidRPr="0086026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la suine</w:t>
            </w:r>
            <w:proofErr w:type="gramEnd"/>
            <w:r w:rsidRPr="0086026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 și cabaline</w:t>
            </w:r>
          </w:p>
          <w:p w14:paraId="410F6EBC" w14:textId="44115EC2" w:rsidR="0012012B" w:rsidRPr="00860262" w:rsidRDefault="0012012B" w:rsidP="0086026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Aprecierea ovinelor pentru producţia de lână şi pielicele</w:t>
            </w:r>
          </w:p>
          <w:p w14:paraId="07E2B76F" w14:textId="77777777" w:rsidR="008627E8" w:rsidRPr="00860262" w:rsidRDefault="0012012B" w:rsidP="0086026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 xml:space="preserve">Amenajări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hidrotehnice folosite în piscicultură </w:t>
            </w:r>
          </w:p>
          <w:p w14:paraId="50E00D29" w14:textId="60DC8B8E" w:rsidR="0012012B" w:rsidRPr="00860262" w:rsidRDefault="008627E8" w:rsidP="0086026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sz w:val="24"/>
                <w:szCs w:val="24"/>
                <w:lang w:val="it-IT"/>
              </w:rPr>
              <w:t>Anatomia internă a peştilor. Determinări dimensionale şi gravimetrice la peşti</w:t>
            </w:r>
          </w:p>
          <w:p w14:paraId="350DDE05" w14:textId="4E26F5D7" w:rsidR="008627E8" w:rsidRPr="00860262" w:rsidRDefault="008627E8" w:rsidP="00860262">
            <w:pPr>
              <w:pStyle w:val="Listparagr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 xml:space="preserve">Tehnologii de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creştere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a speciilor de </w:t>
            </w: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peşti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cu valoare economică</w:t>
            </w:r>
          </w:p>
        </w:tc>
      </w:tr>
      <w:tr w:rsidR="007255EE" w:rsidRPr="00860262" w14:paraId="08A6EE1F" w14:textId="77777777" w:rsidTr="00860262">
        <w:tc>
          <w:tcPr>
            <w:tcW w:w="1872" w:type="dxa"/>
          </w:tcPr>
          <w:p w14:paraId="1DE04A2A" w14:textId="7D9FC66E" w:rsidR="007255EE" w:rsidRPr="00860262" w:rsidRDefault="007255EE" w:rsidP="00860262">
            <w:pPr>
              <w:pStyle w:val="Frspaiere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</w:p>
        </w:tc>
        <w:tc>
          <w:tcPr>
            <w:tcW w:w="7648" w:type="dxa"/>
          </w:tcPr>
          <w:p w14:paraId="07D108F9" w14:textId="61CB3456" w:rsidR="007255EE" w:rsidRPr="00860262" w:rsidRDefault="007255EE" w:rsidP="00860262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Iavorovski</w:t>
            </w:r>
            <w:proofErr w:type="spellEnd"/>
            <w:r w:rsidRPr="00860262">
              <w:rPr>
                <w:rFonts w:ascii="Times New Roman" w:hAnsi="Times New Roman"/>
                <w:sz w:val="24"/>
                <w:szCs w:val="24"/>
              </w:rPr>
              <w:t xml:space="preserve"> Al.</w:t>
            </w:r>
            <w:r w:rsidR="001F77D7" w:rsidRPr="00860262">
              <w:rPr>
                <w:rFonts w:ascii="Times New Roman" w:hAnsi="Times New Roman"/>
                <w:sz w:val="24"/>
                <w:szCs w:val="24"/>
              </w:rPr>
              <w:t xml:space="preserve">, 2020 – </w:t>
            </w:r>
            <w:r w:rsidR="001F77D7" w:rsidRPr="00860262">
              <w:rPr>
                <w:rFonts w:ascii="Times New Roman" w:hAnsi="Times New Roman"/>
                <w:i/>
                <w:sz w:val="24"/>
                <w:szCs w:val="24"/>
              </w:rPr>
              <w:t>Manual de e</w:t>
            </w:r>
            <w:r w:rsidRPr="00860262">
              <w:rPr>
                <w:rFonts w:ascii="Times New Roman" w:hAnsi="Times New Roman"/>
                <w:i/>
                <w:sz w:val="24"/>
                <w:szCs w:val="24"/>
              </w:rPr>
              <w:t>chitație.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Federația Ecvestră</w:t>
            </w:r>
            <w:r w:rsidR="001F77D7" w:rsidRPr="00860262">
              <w:rPr>
                <w:rFonts w:ascii="Times New Roman" w:hAnsi="Times New Roman"/>
                <w:sz w:val="24"/>
                <w:szCs w:val="24"/>
              </w:rPr>
              <w:t xml:space="preserve"> Română, ISBN 978-973-0-32718-2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51EE7A" w14:textId="0C1C3C3D" w:rsidR="007255EE" w:rsidRPr="00860262" w:rsidRDefault="002A7002" w:rsidP="00860262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 xml:space="preserve">Pânzaru C. și </w:t>
            </w:r>
            <w:proofErr w:type="spellStart"/>
            <w:r w:rsidR="001F77D7" w:rsidRPr="00860262">
              <w:rPr>
                <w:rFonts w:ascii="Times New Roman" w:hAnsi="Times New Roman"/>
                <w:sz w:val="24"/>
                <w:szCs w:val="24"/>
              </w:rPr>
              <w:t>Doliș</w:t>
            </w:r>
            <w:proofErr w:type="spellEnd"/>
            <w:r w:rsidR="001F77D7" w:rsidRPr="00860262">
              <w:rPr>
                <w:rFonts w:ascii="Times New Roman" w:hAnsi="Times New Roman"/>
                <w:sz w:val="24"/>
                <w:szCs w:val="24"/>
              </w:rPr>
              <w:t xml:space="preserve"> M.G</w:t>
            </w:r>
            <w:r w:rsidR="007255EE" w:rsidRPr="00860262">
              <w:rPr>
                <w:rFonts w:ascii="Times New Roman" w:hAnsi="Times New Roman"/>
                <w:sz w:val="24"/>
                <w:szCs w:val="24"/>
              </w:rPr>
              <w:t>.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, 2024</w:t>
            </w:r>
            <w:r w:rsidR="007255EE" w:rsidRPr="0086026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255EE" w:rsidRPr="00860262">
              <w:rPr>
                <w:rFonts w:ascii="Times New Roman" w:hAnsi="Times New Roman"/>
                <w:i/>
                <w:sz w:val="24"/>
                <w:szCs w:val="24"/>
              </w:rPr>
              <w:t>Echitație – îndrumător de lucrări practice</w:t>
            </w:r>
            <w:r w:rsidR="001F77D7" w:rsidRPr="00860262">
              <w:rPr>
                <w:rFonts w:ascii="Times New Roman" w:hAnsi="Times New Roman"/>
                <w:sz w:val="24"/>
                <w:szCs w:val="24"/>
              </w:rPr>
              <w:t>.</w:t>
            </w:r>
            <w:r w:rsidR="007255EE" w:rsidRPr="00860262">
              <w:rPr>
                <w:rFonts w:ascii="Times New Roman" w:hAnsi="Times New Roman"/>
                <w:sz w:val="24"/>
                <w:szCs w:val="24"/>
              </w:rPr>
              <w:t xml:space="preserve"> Ed</w:t>
            </w:r>
            <w:r w:rsidR="001F77D7" w:rsidRPr="00860262">
              <w:rPr>
                <w:rFonts w:ascii="Times New Roman" w:hAnsi="Times New Roman"/>
                <w:sz w:val="24"/>
                <w:szCs w:val="24"/>
              </w:rPr>
              <w:t>itura</w:t>
            </w:r>
            <w:r w:rsidR="007255EE" w:rsidRPr="00860262">
              <w:rPr>
                <w:rFonts w:ascii="Times New Roman" w:hAnsi="Times New Roman"/>
                <w:sz w:val="24"/>
                <w:szCs w:val="24"/>
              </w:rPr>
              <w:t xml:space="preserve"> Io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n Ionescu de la Brad, Iași</w:t>
            </w:r>
            <w:r w:rsidR="007255EE" w:rsidRPr="008602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393629" w14:textId="0A4EE109" w:rsidR="007255EE" w:rsidRPr="00860262" w:rsidRDefault="007255EE" w:rsidP="00860262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sz w:val="24"/>
                <w:szCs w:val="24"/>
              </w:rPr>
              <w:t>Radu-Rusu R.M</w:t>
            </w:r>
            <w:r w:rsidR="001F77D7" w:rsidRPr="00860262">
              <w:rPr>
                <w:rFonts w:ascii="Times New Roman" w:hAnsi="Times New Roman"/>
                <w:sz w:val="24"/>
                <w:szCs w:val="24"/>
              </w:rPr>
              <w:t xml:space="preserve">., 2022 – </w:t>
            </w:r>
            <w:r w:rsidR="001F77D7" w:rsidRPr="00860262">
              <w:rPr>
                <w:rFonts w:ascii="Times New Roman" w:hAnsi="Times New Roman"/>
                <w:i/>
                <w:sz w:val="24"/>
                <w:szCs w:val="24"/>
              </w:rPr>
              <w:t>Biologia producțiilor</w:t>
            </w:r>
            <w:r w:rsidR="001F77D7" w:rsidRPr="00860262">
              <w:rPr>
                <w:rFonts w:ascii="Times New Roman" w:hAnsi="Times New Roman"/>
                <w:sz w:val="24"/>
                <w:szCs w:val="24"/>
              </w:rPr>
              <w:t>. S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uport de curs LITO, USV Iași.</w:t>
            </w:r>
          </w:p>
          <w:p w14:paraId="60DFB05D" w14:textId="51B43083" w:rsidR="007255EE" w:rsidRPr="00860262" w:rsidRDefault="002A7002" w:rsidP="00860262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Boișteanu</w:t>
            </w:r>
            <w:proofErr w:type="spellEnd"/>
            <w:r w:rsidR="007255EE" w:rsidRPr="00860262">
              <w:rPr>
                <w:rFonts w:ascii="Times New Roman" w:hAnsi="Times New Roman"/>
                <w:sz w:val="24"/>
                <w:szCs w:val="24"/>
              </w:rPr>
              <w:t xml:space="preserve"> P.C., 2005 - </w:t>
            </w:r>
            <w:r w:rsidR="007255EE" w:rsidRPr="00860262">
              <w:rPr>
                <w:rFonts w:ascii="Times New Roman" w:hAnsi="Times New Roman"/>
                <w:i/>
                <w:sz w:val="24"/>
                <w:szCs w:val="24"/>
              </w:rPr>
              <w:t>Bazele morfofiziologice ale producției de ouă</w:t>
            </w:r>
            <w:r w:rsidR="001F77D7" w:rsidRPr="00860262">
              <w:rPr>
                <w:rFonts w:ascii="Times New Roman" w:hAnsi="Times New Roman"/>
                <w:sz w:val="24"/>
                <w:szCs w:val="24"/>
              </w:rPr>
              <w:t>.</w:t>
            </w:r>
            <w:r w:rsidR="007255EE" w:rsidRPr="00860262">
              <w:rPr>
                <w:rFonts w:ascii="Times New Roman" w:hAnsi="Times New Roman"/>
                <w:sz w:val="24"/>
                <w:szCs w:val="24"/>
              </w:rPr>
              <w:t xml:space="preserve"> Editura Ion Ionescu de la Brad, Iași</w:t>
            </w:r>
          </w:p>
          <w:p w14:paraId="007DC817" w14:textId="231A5FCE" w:rsidR="007255EE" w:rsidRPr="00860262" w:rsidRDefault="007255EE" w:rsidP="00860262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262">
              <w:rPr>
                <w:rFonts w:ascii="Times New Roman" w:hAnsi="Times New Roman"/>
                <w:sz w:val="24"/>
                <w:szCs w:val="24"/>
              </w:rPr>
              <w:t>Bo</w:t>
            </w:r>
            <w:r w:rsidR="002A7002" w:rsidRPr="00860262">
              <w:rPr>
                <w:rFonts w:ascii="Times New Roman" w:hAnsi="Times New Roman"/>
                <w:sz w:val="24"/>
                <w:szCs w:val="24"/>
              </w:rPr>
              <w:t>ișteanu</w:t>
            </w:r>
            <w:proofErr w:type="spellEnd"/>
            <w:r w:rsidR="002A7002" w:rsidRPr="00860262">
              <w:rPr>
                <w:rFonts w:ascii="Times New Roman" w:hAnsi="Times New Roman"/>
                <w:sz w:val="24"/>
                <w:szCs w:val="24"/>
              </w:rPr>
              <w:t xml:space="preserve"> P.C., Mărgărint Iolanda și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 xml:space="preserve"> Lazăr Roxana, 2015 - </w:t>
            </w:r>
            <w:r w:rsidRPr="00860262">
              <w:rPr>
                <w:rFonts w:ascii="Times New Roman" w:hAnsi="Times New Roman"/>
                <w:i/>
                <w:sz w:val="24"/>
                <w:szCs w:val="24"/>
              </w:rPr>
              <w:t>Bazele morfofiziologice ale producției de carne</w:t>
            </w:r>
            <w:r w:rsidRPr="00860262">
              <w:rPr>
                <w:rFonts w:ascii="Times New Roman" w:hAnsi="Times New Roman"/>
                <w:sz w:val="24"/>
                <w:szCs w:val="24"/>
              </w:rPr>
              <w:t>. Editura Ion Ionescu de la Brad, Iași.</w:t>
            </w:r>
          </w:p>
          <w:p w14:paraId="5C46723C" w14:textId="77777777" w:rsidR="007255EE" w:rsidRPr="00860262" w:rsidRDefault="007255EE" w:rsidP="00860262">
            <w:pPr>
              <w:pStyle w:val="Corptext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 xml:space="preserve">Simeanu D., 2016 – </w:t>
            </w:r>
            <w:r w:rsidRPr="00860262">
              <w:rPr>
                <w:rFonts w:ascii="Times New Roman" w:hAnsi="Times New Roman"/>
                <w:b w:val="0"/>
                <w:i/>
                <w:sz w:val="24"/>
                <w:szCs w:val="24"/>
                <w:lang w:val="it-IT"/>
              </w:rPr>
              <w:t>Producţii animaliere.</w:t>
            </w:r>
            <w:r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 xml:space="preserve"> Ed. Ion Ionescu de la Brad, Iași</w:t>
            </w:r>
          </w:p>
          <w:p w14:paraId="159945E9" w14:textId="77777777" w:rsidR="007255EE" w:rsidRPr="00860262" w:rsidRDefault="007255EE" w:rsidP="00860262">
            <w:pPr>
              <w:pStyle w:val="Corptext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 xml:space="preserve">Donosă E.R. și Simeanu D., 2019 – </w:t>
            </w:r>
            <w:r w:rsidRPr="00860262">
              <w:rPr>
                <w:rFonts w:ascii="Times New Roman" w:hAnsi="Times New Roman"/>
                <w:b w:val="0"/>
                <w:i/>
                <w:sz w:val="24"/>
                <w:szCs w:val="24"/>
                <w:lang w:val="it-IT"/>
              </w:rPr>
              <w:t>Producții animaliere: îndrumar de lucrări practice</w:t>
            </w:r>
            <w:r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>. Ed. Ion Ionescu de la Brad, Iași</w:t>
            </w:r>
          </w:p>
          <w:p w14:paraId="25E900A0" w14:textId="2275E502" w:rsidR="007255EE" w:rsidRPr="00860262" w:rsidRDefault="007255EE" w:rsidP="00860262">
            <w:pPr>
              <w:pStyle w:val="Corptext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</w:pPr>
            <w:r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 xml:space="preserve">Păsărin B., 2007 – </w:t>
            </w:r>
            <w:r w:rsidRPr="00860262">
              <w:rPr>
                <w:rFonts w:ascii="Times New Roman" w:hAnsi="Times New Roman"/>
                <w:b w:val="0"/>
                <w:i/>
                <w:sz w:val="24"/>
                <w:szCs w:val="24"/>
                <w:lang w:val="it-IT"/>
              </w:rPr>
              <w:t>Salmonicultură</w:t>
            </w:r>
            <w:r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>. Ed</w:t>
            </w:r>
            <w:r w:rsidR="001F77D7"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>itura</w:t>
            </w:r>
            <w:r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 xml:space="preserve"> Ion Ionescu de la Brad Iaşi</w:t>
            </w:r>
          </w:p>
          <w:p w14:paraId="0DC15D66" w14:textId="1E511E57" w:rsidR="007255EE" w:rsidRPr="00860262" w:rsidRDefault="002A7002" w:rsidP="00860262">
            <w:pPr>
              <w:pStyle w:val="Corptext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>Stan Tr. și</w:t>
            </w:r>
            <w:r w:rsidR="007255EE"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 xml:space="preserve"> Păsărin B., 1996 – </w:t>
            </w:r>
            <w:r w:rsidR="007255EE" w:rsidRPr="00860262">
              <w:rPr>
                <w:rFonts w:ascii="Times New Roman" w:hAnsi="Times New Roman"/>
                <w:b w:val="0"/>
                <w:i/>
                <w:sz w:val="24"/>
                <w:szCs w:val="24"/>
                <w:lang w:val="it-IT"/>
              </w:rPr>
              <w:t>Acvacultura</w:t>
            </w:r>
            <w:r w:rsidR="007255EE"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>. Lito, USAMV Iaşi</w:t>
            </w:r>
          </w:p>
          <w:p w14:paraId="4089FC75" w14:textId="1FBC073E" w:rsidR="007255EE" w:rsidRPr="00860262" w:rsidRDefault="007255EE" w:rsidP="00860262">
            <w:pPr>
              <w:pStyle w:val="Corptext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 xml:space="preserve">Păsărin B., 2007 – </w:t>
            </w:r>
            <w:r w:rsidRPr="00860262">
              <w:rPr>
                <w:rFonts w:ascii="Times New Roman" w:hAnsi="Times New Roman"/>
                <w:b w:val="0"/>
                <w:i/>
                <w:sz w:val="24"/>
                <w:szCs w:val="24"/>
                <w:lang w:val="it-IT"/>
              </w:rPr>
              <w:t>Acvacultura</w:t>
            </w:r>
            <w:r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 xml:space="preserve">. </w:t>
            </w:r>
            <w:r w:rsidR="001F77D7"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 xml:space="preserve">Suport curs </w:t>
            </w:r>
            <w:r w:rsidRPr="00860262">
              <w:rPr>
                <w:rFonts w:ascii="Times New Roman" w:hAnsi="Times New Roman"/>
                <w:b w:val="0"/>
                <w:sz w:val="24"/>
                <w:szCs w:val="24"/>
                <w:lang w:val="it-IT"/>
              </w:rPr>
              <w:t>ID, USAMV Iaşi</w:t>
            </w:r>
          </w:p>
        </w:tc>
      </w:tr>
      <w:tr w:rsidR="00A55E01" w:rsidRPr="00860262" w14:paraId="037F6044" w14:textId="77777777" w:rsidTr="00860262">
        <w:tc>
          <w:tcPr>
            <w:tcW w:w="1872" w:type="dxa"/>
          </w:tcPr>
          <w:p w14:paraId="78489C36" w14:textId="77777777" w:rsidR="00A55E01" w:rsidRPr="00860262" w:rsidRDefault="00A55E01" w:rsidP="00860262">
            <w:pPr>
              <w:pStyle w:val="Frspaier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0262">
              <w:rPr>
                <w:rFonts w:ascii="Times New Roman" w:hAnsi="Times New Roman"/>
                <w:b/>
                <w:sz w:val="24"/>
                <w:szCs w:val="24"/>
              </w:rPr>
              <w:t>Salarizare</w:t>
            </w:r>
          </w:p>
        </w:tc>
        <w:tc>
          <w:tcPr>
            <w:tcW w:w="7648" w:type="dxa"/>
          </w:tcPr>
          <w:p w14:paraId="149DC446" w14:textId="4C4F0752" w:rsidR="00A55E01" w:rsidRPr="00860262" w:rsidRDefault="0065041C" w:rsidP="00860262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Postul de Șef lucrări va fi salarizat conform Legii 153/2017 și OG 128/2023, cu suma de 7.246 lei.</w:t>
            </w:r>
          </w:p>
        </w:tc>
      </w:tr>
    </w:tbl>
    <w:p w14:paraId="489CB1F9" w14:textId="77777777" w:rsidR="005C2C8E" w:rsidRPr="00860262" w:rsidRDefault="005C2C8E" w:rsidP="0086026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C2C8E" w:rsidRPr="00860262" w:rsidSect="0043238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ia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C5F"/>
    <w:multiLevelType w:val="hybridMultilevel"/>
    <w:tmpl w:val="562C4A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C3AD1"/>
    <w:multiLevelType w:val="hybridMultilevel"/>
    <w:tmpl w:val="689EEBEC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61002"/>
    <w:multiLevelType w:val="hybridMultilevel"/>
    <w:tmpl w:val="BEDEBFC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7CDB"/>
    <w:multiLevelType w:val="hybridMultilevel"/>
    <w:tmpl w:val="2620FEB8"/>
    <w:lvl w:ilvl="0" w:tplc="3A7C0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4531"/>
    <w:multiLevelType w:val="hybridMultilevel"/>
    <w:tmpl w:val="616AA3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07637"/>
    <w:multiLevelType w:val="hybridMultilevel"/>
    <w:tmpl w:val="C4964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B32BC"/>
    <w:multiLevelType w:val="hybridMultilevel"/>
    <w:tmpl w:val="44643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80257"/>
    <w:multiLevelType w:val="hybridMultilevel"/>
    <w:tmpl w:val="E5B03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A480E"/>
    <w:multiLevelType w:val="hybridMultilevel"/>
    <w:tmpl w:val="1D222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9029F"/>
    <w:multiLevelType w:val="hybridMultilevel"/>
    <w:tmpl w:val="8BBC1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E5413"/>
    <w:multiLevelType w:val="hybridMultilevel"/>
    <w:tmpl w:val="5A642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C56A7C"/>
    <w:multiLevelType w:val="hybridMultilevel"/>
    <w:tmpl w:val="0CF8D1CA"/>
    <w:lvl w:ilvl="0" w:tplc="150823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ACA48CE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F7C14"/>
    <w:multiLevelType w:val="hybridMultilevel"/>
    <w:tmpl w:val="7EC0F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951EF"/>
    <w:multiLevelType w:val="hybridMultilevel"/>
    <w:tmpl w:val="C33EC338"/>
    <w:lvl w:ilvl="0" w:tplc="B50C1E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F47853"/>
    <w:multiLevelType w:val="hybridMultilevel"/>
    <w:tmpl w:val="AB00BC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2D3305"/>
    <w:multiLevelType w:val="hybridMultilevel"/>
    <w:tmpl w:val="E3C21E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2C34CD"/>
    <w:multiLevelType w:val="hybridMultilevel"/>
    <w:tmpl w:val="C7964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EF35B7"/>
    <w:multiLevelType w:val="hybridMultilevel"/>
    <w:tmpl w:val="F71226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97D48"/>
    <w:multiLevelType w:val="hybridMultilevel"/>
    <w:tmpl w:val="27D0AC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C6489"/>
    <w:multiLevelType w:val="hybridMultilevel"/>
    <w:tmpl w:val="842CFB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55003"/>
    <w:multiLevelType w:val="hybridMultilevel"/>
    <w:tmpl w:val="9A38D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111F9E"/>
    <w:multiLevelType w:val="hybridMultilevel"/>
    <w:tmpl w:val="5A12CF3E"/>
    <w:lvl w:ilvl="0" w:tplc="C310ED82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8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21"/>
  </w:num>
  <w:num w:numId="10">
    <w:abstractNumId w:val="1"/>
  </w:num>
  <w:num w:numId="11">
    <w:abstractNumId w:val="1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6"/>
  </w:num>
  <w:num w:numId="16">
    <w:abstractNumId w:val="8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01"/>
    <w:rsid w:val="00024E76"/>
    <w:rsid w:val="000621F2"/>
    <w:rsid w:val="00084C4D"/>
    <w:rsid w:val="000E561E"/>
    <w:rsid w:val="000F2870"/>
    <w:rsid w:val="000F6657"/>
    <w:rsid w:val="0012012B"/>
    <w:rsid w:val="001339EA"/>
    <w:rsid w:val="0019591E"/>
    <w:rsid w:val="001B1EF9"/>
    <w:rsid w:val="001F77D7"/>
    <w:rsid w:val="00210417"/>
    <w:rsid w:val="00225F11"/>
    <w:rsid w:val="002A7002"/>
    <w:rsid w:val="002C4535"/>
    <w:rsid w:val="002C744E"/>
    <w:rsid w:val="002E36DB"/>
    <w:rsid w:val="002F6BBE"/>
    <w:rsid w:val="00363B7C"/>
    <w:rsid w:val="003F4E01"/>
    <w:rsid w:val="00432381"/>
    <w:rsid w:val="004564CD"/>
    <w:rsid w:val="004A6B1F"/>
    <w:rsid w:val="004D4AB3"/>
    <w:rsid w:val="004E159A"/>
    <w:rsid w:val="004F183B"/>
    <w:rsid w:val="00583556"/>
    <w:rsid w:val="005C2C8E"/>
    <w:rsid w:val="005F2ECC"/>
    <w:rsid w:val="006117DF"/>
    <w:rsid w:val="00634B67"/>
    <w:rsid w:val="0065041C"/>
    <w:rsid w:val="00672716"/>
    <w:rsid w:val="00685629"/>
    <w:rsid w:val="00711871"/>
    <w:rsid w:val="007255EE"/>
    <w:rsid w:val="00725E58"/>
    <w:rsid w:val="007A3942"/>
    <w:rsid w:val="007A74D0"/>
    <w:rsid w:val="007B5649"/>
    <w:rsid w:val="007F1EAD"/>
    <w:rsid w:val="00802D9C"/>
    <w:rsid w:val="00811A0D"/>
    <w:rsid w:val="00814E59"/>
    <w:rsid w:val="00817B4F"/>
    <w:rsid w:val="00853A36"/>
    <w:rsid w:val="00855FC7"/>
    <w:rsid w:val="00860262"/>
    <w:rsid w:val="008627E8"/>
    <w:rsid w:val="0087015C"/>
    <w:rsid w:val="0089055C"/>
    <w:rsid w:val="008B2972"/>
    <w:rsid w:val="008E18D8"/>
    <w:rsid w:val="009511E5"/>
    <w:rsid w:val="0095384A"/>
    <w:rsid w:val="00973E22"/>
    <w:rsid w:val="009D4807"/>
    <w:rsid w:val="00A55E01"/>
    <w:rsid w:val="00A61198"/>
    <w:rsid w:val="00A81FE5"/>
    <w:rsid w:val="00B577C8"/>
    <w:rsid w:val="00B766CD"/>
    <w:rsid w:val="00B94D3A"/>
    <w:rsid w:val="00BB2613"/>
    <w:rsid w:val="00BE52ED"/>
    <w:rsid w:val="00C10494"/>
    <w:rsid w:val="00C6200F"/>
    <w:rsid w:val="00C727BC"/>
    <w:rsid w:val="00C75699"/>
    <w:rsid w:val="00C93601"/>
    <w:rsid w:val="00D15E26"/>
    <w:rsid w:val="00D621DE"/>
    <w:rsid w:val="00DA7E34"/>
    <w:rsid w:val="00DF72FB"/>
    <w:rsid w:val="00E206B2"/>
    <w:rsid w:val="00E80BFA"/>
    <w:rsid w:val="00EA4B37"/>
    <w:rsid w:val="00EC6020"/>
    <w:rsid w:val="00ED0257"/>
    <w:rsid w:val="00EE1A00"/>
    <w:rsid w:val="00F070A5"/>
    <w:rsid w:val="00F56013"/>
    <w:rsid w:val="00F87617"/>
    <w:rsid w:val="00FC2531"/>
    <w:rsid w:val="00FC28C3"/>
    <w:rsid w:val="00F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8B97"/>
  <w15:docId w15:val="{6578CA2F-12C4-4DB2-BB11-6544B52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01"/>
    <w:pPr>
      <w:spacing w:after="200" w:line="276" w:lineRule="auto"/>
    </w:pPr>
    <w:rPr>
      <w:rFonts w:ascii="Calibri" w:eastAsia="Calibri" w:hAnsi="Calibri" w:cs="Times New Roman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55E01"/>
    <w:rPr>
      <w:rFonts w:ascii="Calibri" w:eastAsia="Calibri" w:hAnsi="Calibri" w:cs="Times New Roman"/>
      <w:sz w:val="22"/>
      <w:szCs w:val="22"/>
      <w:lang w:val="ro-RO"/>
    </w:rPr>
  </w:style>
  <w:style w:type="paragraph" w:styleId="Antet">
    <w:name w:val="header"/>
    <w:basedOn w:val="Normal"/>
    <w:link w:val="AntetCaracter"/>
    <w:uiPriority w:val="99"/>
    <w:rsid w:val="008905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89055C"/>
    <w:rPr>
      <w:rFonts w:ascii="Times New Roman" w:eastAsia="Times New Roman" w:hAnsi="Times New Roman" w:cs="Times New Roman"/>
    </w:rPr>
  </w:style>
  <w:style w:type="paragraph" w:styleId="Listparagraf">
    <w:name w:val="List Paragraph"/>
    <w:basedOn w:val="Normal"/>
    <w:uiPriority w:val="34"/>
    <w:qFormat/>
    <w:rsid w:val="0089055C"/>
    <w:pPr>
      <w:ind w:left="720"/>
      <w:contextualSpacing/>
    </w:pPr>
  </w:style>
  <w:style w:type="character" w:customStyle="1" w:styleId="apple-converted-space">
    <w:name w:val="apple-converted-space"/>
    <w:basedOn w:val="Fontdeparagrafimplicit"/>
    <w:rsid w:val="0089055C"/>
  </w:style>
  <w:style w:type="character" w:customStyle="1" w:styleId="text-italic">
    <w:name w:val="text-italic"/>
    <w:basedOn w:val="Fontdeparagrafimplicit"/>
    <w:rsid w:val="0089055C"/>
  </w:style>
  <w:style w:type="character" w:customStyle="1" w:styleId="imp">
    <w:name w:val="imp"/>
    <w:basedOn w:val="Fontdeparagrafimplicit"/>
    <w:rsid w:val="0089055C"/>
  </w:style>
  <w:style w:type="character" w:customStyle="1" w:styleId="Footnote">
    <w:name w:val="Footnote_"/>
    <w:link w:val="Footnote0"/>
    <w:rsid w:val="00C75699"/>
    <w:rPr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C75699"/>
    <w:pPr>
      <w:widowControl w:val="0"/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customStyle="1" w:styleId="FontStyle80">
    <w:name w:val="Font Style80"/>
    <w:uiPriority w:val="99"/>
    <w:rsid w:val="00C75699"/>
    <w:rPr>
      <w:rFonts w:ascii="Times New Roman" w:hAnsi="Times New Roman" w:cs="Times New Roman"/>
      <w:i/>
      <w:iCs/>
      <w:sz w:val="20"/>
      <w:szCs w:val="20"/>
    </w:rPr>
  </w:style>
  <w:style w:type="paragraph" w:styleId="Corptext">
    <w:name w:val="Body Text"/>
    <w:basedOn w:val="Normal"/>
    <w:link w:val="CorptextCaracter"/>
    <w:semiHidden/>
    <w:rsid w:val="00DF72FB"/>
    <w:pPr>
      <w:spacing w:after="0" w:line="240" w:lineRule="auto"/>
      <w:jc w:val="center"/>
    </w:pPr>
    <w:rPr>
      <w:rFonts w:ascii="Times Romanian" w:eastAsia="Times New Roman" w:hAnsi="Times Romanian"/>
      <w:b/>
      <w:sz w:val="26"/>
      <w:szCs w:val="20"/>
      <w:lang w:val="en-GB"/>
    </w:rPr>
  </w:style>
  <w:style w:type="character" w:customStyle="1" w:styleId="CorptextCaracter">
    <w:name w:val="Corp text Caracter"/>
    <w:basedOn w:val="Fontdeparagrafimplicit"/>
    <w:link w:val="Corptext"/>
    <w:semiHidden/>
    <w:rsid w:val="00DF72FB"/>
    <w:rPr>
      <w:rFonts w:ascii="Times Romanian" w:eastAsia="Times New Roman" w:hAnsi="Times Romanian" w:cs="Times New Roman"/>
      <w:b/>
      <w:sz w:val="26"/>
      <w:szCs w:val="20"/>
      <w:lang w:val="en-GB"/>
    </w:rPr>
  </w:style>
  <w:style w:type="character" w:customStyle="1" w:styleId="FontStyle22">
    <w:name w:val="Font Style22"/>
    <w:basedOn w:val="Fontdeparagrafimplicit"/>
    <w:uiPriority w:val="99"/>
    <w:rsid w:val="00B577C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0E561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Accentuat">
    <w:name w:val="Emphasis"/>
    <w:basedOn w:val="Fontdeparagrafimplicit"/>
    <w:uiPriority w:val="20"/>
    <w:qFormat/>
    <w:rsid w:val="000E561E"/>
    <w:rPr>
      <w:i/>
      <w:iCs/>
    </w:rPr>
  </w:style>
  <w:style w:type="character" w:customStyle="1" w:styleId="FontStyle19">
    <w:name w:val="Font Style19"/>
    <w:uiPriority w:val="99"/>
    <w:rsid w:val="006117DF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7C8E-FF21-46B3-94D4-E6D0EDF8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Windows User</cp:lastModifiedBy>
  <cp:revision>4</cp:revision>
  <cp:lastPrinted>2020-05-06T08:43:00Z</cp:lastPrinted>
  <dcterms:created xsi:type="dcterms:W3CDTF">2024-12-03T06:05:00Z</dcterms:created>
  <dcterms:modified xsi:type="dcterms:W3CDTF">2024-12-06T12:28:00Z</dcterms:modified>
</cp:coreProperties>
</file>