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DFB5" w14:textId="77777777" w:rsidR="007A470D" w:rsidRPr="00102C0E" w:rsidRDefault="007A470D" w:rsidP="00102C0E">
      <w:pPr>
        <w:pStyle w:val="Frspaiere"/>
        <w:rPr>
          <w:rFonts w:ascii="Times New Roman" w:hAnsi="Times New Roman"/>
          <w:b/>
          <w:sz w:val="24"/>
          <w:szCs w:val="24"/>
        </w:rPr>
      </w:pPr>
      <w:r w:rsidRPr="00102C0E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5726E058" w14:textId="77777777" w:rsidR="007A470D" w:rsidRPr="00102C0E" w:rsidRDefault="007A470D" w:rsidP="00102C0E">
      <w:pPr>
        <w:pStyle w:val="Frspaiere"/>
        <w:rPr>
          <w:rFonts w:ascii="Times New Roman" w:hAnsi="Times New Roman"/>
          <w:b/>
          <w:sz w:val="24"/>
          <w:szCs w:val="24"/>
        </w:rPr>
      </w:pPr>
      <w:r w:rsidRPr="00102C0E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097975A6" w14:textId="77777777" w:rsidR="007A470D" w:rsidRPr="00102C0E" w:rsidRDefault="007A470D" w:rsidP="00102C0E">
      <w:pPr>
        <w:pStyle w:val="Frspaiere"/>
        <w:rPr>
          <w:rFonts w:ascii="Times New Roman" w:hAnsi="Times New Roman"/>
          <w:b/>
          <w:sz w:val="24"/>
          <w:szCs w:val="24"/>
        </w:rPr>
      </w:pPr>
      <w:r w:rsidRPr="00102C0E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13A32771" w14:textId="77777777" w:rsidR="007A470D" w:rsidRPr="00102C0E" w:rsidRDefault="007A470D" w:rsidP="00102C0E">
      <w:pPr>
        <w:pStyle w:val="Frspaiere"/>
        <w:rPr>
          <w:rFonts w:ascii="Times New Roman" w:hAnsi="Times New Roman"/>
          <w:b/>
          <w:sz w:val="24"/>
          <w:szCs w:val="24"/>
        </w:rPr>
      </w:pPr>
      <w:r w:rsidRPr="00102C0E">
        <w:rPr>
          <w:rFonts w:ascii="Times New Roman" w:hAnsi="Times New Roman"/>
          <w:b/>
          <w:sz w:val="24"/>
          <w:szCs w:val="24"/>
        </w:rPr>
        <w:t>AN UNIVERSITAR 2024/2025</w:t>
      </w:r>
    </w:p>
    <w:p w14:paraId="409388DD" w14:textId="752CCE1F" w:rsidR="003648D6" w:rsidRPr="00102C0E" w:rsidRDefault="003648D6" w:rsidP="00102C0E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52EC84AE" w14:textId="56AAE625" w:rsidR="007A470D" w:rsidRPr="00102C0E" w:rsidRDefault="007A470D" w:rsidP="00102C0E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754BF899" w14:textId="77777777" w:rsidR="007A470D" w:rsidRPr="00102C0E" w:rsidRDefault="007A470D" w:rsidP="00102C0E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7506"/>
      </w:tblGrid>
      <w:tr w:rsidR="003648D6" w:rsidRPr="00102C0E" w14:paraId="63EF6783" w14:textId="77777777" w:rsidTr="00102C0E">
        <w:tc>
          <w:tcPr>
            <w:tcW w:w="9628" w:type="dxa"/>
            <w:gridSpan w:val="2"/>
          </w:tcPr>
          <w:p w14:paraId="76F65A34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DESCRIEREA POSTULUI SCOS LA CONCURS:</w:t>
            </w:r>
          </w:p>
        </w:tc>
      </w:tr>
      <w:tr w:rsidR="003648D6" w:rsidRPr="00102C0E" w14:paraId="56C99CB6" w14:textId="77777777" w:rsidTr="00102C0E">
        <w:tc>
          <w:tcPr>
            <w:tcW w:w="2122" w:type="dxa"/>
          </w:tcPr>
          <w:p w14:paraId="7262F8B5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Postul</w:t>
            </w:r>
          </w:p>
        </w:tc>
        <w:tc>
          <w:tcPr>
            <w:tcW w:w="7506" w:type="dxa"/>
          </w:tcPr>
          <w:p w14:paraId="59EC3C13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 xml:space="preserve">Asistent </w:t>
            </w:r>
            <w:r w:rsidR="00EE1010" w:rsidRPr="00102C0E">
              <w:rPr>
                <w:rFonts w:ascii="Times New Roman" w:hAnsi="Times New Roman"/>
                <w:b/>
                <w:sz w:val="24"/>
                <w:szCs w:val="24"/>
              </w:rPr>
              <w:t>universitar</w:t>
            </w:r>
          </w:p>
        </w:tc>
      </w:tr>
      <w:tr w:rsidR="003648D6" w:rsidRPr="00102C0E" w14:paraId="78F8766A" w14:textId="77777777" w:rsidTr="00102C0E">
        <w:tc>
          <w:tcPr>
            <w:tcW w:w="2122" w:type="dxa"/>
          </w:tcPr>
          <w:p w14:paraId="0F8DDCF8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Poziția în statul de funcții</w:t>
            </w:r>
          </w:p>
        </w:tc>
        <w:tc>
          <w:tcPr>
            <w:tcW w:w="7506" w:type="dxa"/>
          </w:tcPr>
          <w:p w14:paraId="5062CA51" w14:textId="674D3B3C" w:rsidR="003648D6" w:rsidRPr="00102C0E" w:rsidRDefault="005E7E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9D3D57" w:rsidRPr="00102C0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3648D6" w:rsidRPr="00102C0E" w14:paraId="6D9FE687" w14:textId="77777777" w:rsidTr="00102C0E">
        <w:tc>
          <w:tcPr>
            <w:tcW w:w="2122" w:type="dxa"/>
          </w:tcPr>
          <w:p w14:paraId="6EE3BD69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Facultatea</w:t>
            </w:r>
          </w:p>
        </w:tc>
        <w:tc>
          <w:tcPr>
            <w:tcW w:w="7506" w:type="dxa"/>
          </w:tcPr>
          <w:p w14:paraId="31E65D8E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3648D6" w:rsidRPr="00102C0E" w14:paraId="11CE6CEE" w14:textId="77777777" w:rsidTr="00102C0E">
        <w:tc>
          <w:tcPr>
            <w:tcW w:w="2122" w:type="dxa"/>
          </w:tcPr>
          <w:p w14:paraId="2A5BAFFF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Departamentul</w:t>
            </w:r>
          </w:p>
        </w:tc>
        <w:tc>
          <w:tcPr>
            <w:tcW w:w="7506" w:type="dxa"/>
          </w:tcPr>
          <w:p w14:paraId="1A7B934B" w14:textId="77777777" w:rsidR="003648D6" w:rsidRPr="00102C0E" w:rsidRDefault="00EE1010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 xml:space="preserve">Clinici </w:t>
            </w:r>
            <w:r w:rsidR="003648D6" w:rsidRPr="00102C0E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3648D6" w:rsidRPr="00102C0E" w14:paraId="2E837129" w14:textId="77777777" w:rsidTr="00102C0E">
        <w:tc>
          <w:tcPr>
            <w:tcW w:w="2122" w:type="dxa"/>
          </w:tcPr>
          <w:p w14:paraId="3735A148" w14:textId="53AEE996" w:rsidR="003648D6" w:rsidRPr="00102C0E" w:rsidRDefault="008B70EB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Disciplinele din planul de învățământ</w:t>
            </w:r>
          </w:p>
        </w:tc>
        <w:tc>
          <w:tcPr>
            <w:tcW w:w="7506" w:type="dxa"/>
          </w:tcPr>
          <w:p w14:paraId="71C12A79" w14:textId="66199D02" w:rsidR="009D3D57" w:rsidRPr="00102C0E" w:rsidRDefault="008B70EB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Clinică medicală si prelegeri clinice pe specii, anul iv</w:t>
            </w:r>
          </w:p>
          <w:p w14:paraId="09475D7B" w14:textId="1E2FDEB0" w:rsidR="009D3D57" w:rsidRPr="00102C0E" w:rsidRDefault="008B70EB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Internal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medicine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lectures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species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>, anul iv</w:t>
            </w:r>
          </w:p>
          <w:p w14:paraId="5F932E00" w14:textId="7339D68E" w:rsidR="009D3D57" w:rsidRPr="00102C0E" w:rsidRDefault="008B70EB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Medicina interna a animalelor de companie si agrement</w:t>
            </w:r>
          </w:p>
          <w:p w14:paraId="454140D6" w14:textId="23AF808F" w:rsidR="009D3D57" w:rsidRPr="00102C0E" w:rsidRDefault="008B70EB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Toxic</w:t>
            </w:r>
            <w:bookmarkStart w:id="0" w:name="_GoBack"/>
            <w:bookmarkEnd w:id="0"/>
            <w:r w:rsidRPr="00102C0E">
              <w:rPr>
                <w:rFonts w:ascii="Times New Roman" w:hAnsi="Times New Roman"/>
                <w:sz w:val="24"/>
                <w:szCs w:val="24"/>
              </w:rPr>
              <w:t>ology</w:t>
            </w:r>
            <w:proofErr w:type="spellEnd"/>
          </w:p>
          <w:p w14:paraId="0295239A" w14:textId="5FCCC7F1" w:rsidR="00B25B78" w:rsidRPr="00102C0E" w:rsidRDefault="008B70EB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Patologie nutrițională</w:t>
            </w:r>
          </w:p>
        </w:tc>
      </w:tr>
      <w:tr w:rsidR="003648D6" w:rsidRPr="00102C0E" w14:paraId="7836181D" w14:textId="77777777" w:rsidTr="00102C0E">
        <w:tc>
          <w:tcPr>
            <w:tcW w:w="2122" w:type="dxa"/>
          </w:tcPr>
          <w:p w14:paraId="0398FDCE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Domeniul științific</w:t>
            </w:r>
          </w:p>
        </w:tc>
        <w:tc>
          <w:tcPr>
            <w:tcW w:w="7506" w:type="dxa"/>
          </w:tcPr>
          <w:p w14:paraId="1F4D6C07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Medicină Veterinară</w:t>
            </w:r>
          </w:p>
        </w:tc>
      </w:tr>
      <w:tr w:rsidR="003648D6" w:rsidRPr="00102C0E" w14:paraId="6AFFF5F5" w14:textId="77777777" w:rsidTr="00102C0E">
        <w:tc>
          <w:tcPr>
            <w:tcW w:w="2122" w:type="dxa"/>
          </w:tcPr>
          <w:p w14:paraId="4E480CFE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Descriere post</w:t>
            </w:r>
          </w:p>
        </w:tc>
        <w:tc>
          <w:tcPr>
            <w:tcW w:w="7506" w:type="dxa"/>
          </w:tcPr>
          <w:p w14:paraId="3D273AE0" w14:textId="26E9A40F" w:rsidR="003648D6" w:rsidRPr="00102C0E" w:rsidRDefault="003648D6" w:rsidP="00102C0E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Postul de asistent universitar, pe perioadă nedeterminată, vacant, </w:t>
            </w:r>
            <w:r w:rsidR="00EE1010" w:rsidRPr="00102C0E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="00B25B78" w:rsidRPr="00102C0E">
              <w:rPr>
                <w:rFonts w:ascii="Times New Roman" w:hAnsi="Times New Roman"/>
                <w:b/>
                <w:sz w:val="24"/>
                <w:szCs w:val="24"/>
              </w:rPr>
              <w:t>X/</w:t>
            </w:r>
            <w:r w:rsidR="00C02E33" w:rsidRPr="00102C0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EE1010" w:rsidRPr="00102C0E">
              <w:rPr>
                <w:rFonts w:ascii="Times New Roman" w:hAnsi="Times New Roman"/>
                <w:sz w:val="24"/>
                <w:szCs w:val="24"/>
              </w:rPr>
              <w:t>,</w:t>
            </w: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 xml:space="preserve">prevăzut în Statul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funcţiuni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de personal didactic </w:t>
            </w:r>
            <w:r w:rsidR="002F0897" w:rsidRPr="00102C0E">
              <w:rPr>
                <w:rFonts w:ascii="Times New Roman" w:hAnsi="Times New Roman"/>
                <w:sz w:val="24"/>
                <w:szCs w:val="24"/>
              </w:rPr>
              <w:t>aprobat în anul universitar 202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4</w:t>
            </w:r>
            <w:r w:rsidR="00B25B78" w:rsidRPr="00102C0E">
              <w:rPr>
                <w:rFonts w:ascii="Times New Roman" w:hAnsi="Times New Roman"/>
                <w:sz w:val="24"/>
                <w:szCs w:val="24"/>
              </w:rPr>
              <w:t>–202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5</w:t>
            </w:r>
            <w:r w:rsidR="002F0897"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0897" w:rsidRPr="00102C0E">
              <w:rPr>
                <w:rFonts w:ascii="Times New Roman" w:hAnsi="Times New Roman"/>
                <w:sz w:val="24"/>
                <w:szCs w:val="24"/>
              </w:rPr>
              <w:t>conţine</w:t>
            </w:r>
            <w:proofErr w:type="spellEnd"/>
            <w:r w:rsidR="002F0897" w:rsidRPr="00102C0E">
              <w:rPr>
                <w:rFonts w:ascii="Times New Roman" w:hAnsi="Times New Roman"/>
                <w:sz w:val="24"/>
                <w:szCs w:val="24"/>
              </w:rPr>
              <w:t xml:space="preserve"> o normă de 13,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01</w:t>
            </w:r>
            <w:r w:rsidR="002F0897" w:rsidRPr="00102C0E">
              <w:rPr>
                <w:rFonts w:ascii="Times New Roman" w:hAnsi="Times New Roman"/>
                <w:sz w:val="24"/>
                <w:szCs w:val="24"/>
              </w:rPr>
              <w:t xml:space="preserve"> ore (medie an) asigurată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 xml:space="preserve"> cu ore de lucrări practice, cu următoarea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distribuţie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semestrială pe discipline:</w:t>
            </w:r>
          </w:p>
          <w:p w14:paraId="250A6B9C" w14:textId="07E0CA93" w:rsidR="00B25B78" w:rsidRPr="00102C0E" w:rsidRDefault="00B25B78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CLINICĂ MEDICALĂ SI PRELEGERI CLINICE PE SPECII, ANUL IV</w:t>
            </w:r>
            <w:r w:rsidR="002F0897" w:rsidRPr="00102C0E">
              <w:rPr>
                <w:rFonts w:ascii="Times New Roman" w:hAnsi="Times New Roman"/>
                <w:sz w:val="24"/>
                <w:szCs w:val="24"/>
              </w:rPr>
              <w:t xml:space="preserve">: Sem. I, 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2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 xml:space="preserve"> ore de lucrări practice</w:t>
            </w:r>
            <w:r w:rsidR="002F0897" w:rsidRPr="00102C0E">
              <w:rPr>
                <w:rFonts w:ascii="Times New Roman" w:hAnsi="Times New Roman"/>
                <w:sz w:val="24"/>
                <w:szCs w:val="24"/>
              </w:rPr>
              <w:t xml:space="preserve">, Sem. II, 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2</w:t>
            </w:r>
            <w:r w:rsidR="002F0897" w:rsidRPr="00102C0E">
              <w:rPr>
                <w:rFonts w:ascii="Times New Roman" w:hAnsi="Times New Roman"/>
                <w:sz w:val="24"/>
                <w:szCs w:val="24"/>
              </w:rPr>
              <w:t xml:space="preserve"> ore de lucrări practice</w:t>
            </w:r>
          </w:p>
          <w:p w14:paraId="1BCEF70C" w14:textId="45BDD128" w:rsidR="00B25B78" w:rsidRPr="00102C0E" w:rsidRDefault="00DF71DB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-</w:t>
            </w:r>
            <w:r w:rsidR="00B25B78"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INTERNAL MEDICINE AND CLINICAL LECTURES BY SPECIES, ANUL IV</w:t>
            </w:r>
            <w:r w:rsidR="002F0897" w:rsidRPr="00102C0E">
              <w:rPr>
                <w:rFonts w:ascii="Times New Roman" w:hAnsi="Times New Roman"/>
                <w:sz w:val="24"/>
                <w:szCs w:val="24"/>
              </w:rPr>
              <w:t xml:space="preserve">: Sem. I, 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2,5</w:t>
            </w:r>
            <w:r w:rsidR="00B25B78" w:rsidRPr="00102C0E">
              <w:rPr>
                <w:rFonts w:ascii="Times New Roman" w:hAnsi="Times New Roman"/>
                <w:sz w:val="24"/>
                <w:szCs w:val="24"/>
              </w:rPr>
              <w:t xml:space="preserve"> ore lucrări practice, Se</w:t>
            </w:r>
            <w:r w:rsidR="00EE1010" w:rsidRPr="00102C0E">
              <w:rPr>
                <w:rFonts w:ascii="Times New Roman" w:hAnsi="Times New Roman"/>
                <w:sz w:val="24"/>
                <w:szCs w:val="24"/>
              </w:rPr>
              <w:t xml:space="preserve">m. II, 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2,5</w:t>
            </w:r>
            <w:r w:rsidR="00B25B78" w:rsidRPr="00102C0E">
              <w:rPr>
                <w:rFonts w:ascii="Times New Roman" w:hAnsi="Times New Roman"/>
                <w:sz w:val="24"/>
                <w:szCs w:val="24"/>
              </w:rPr>
              <w:t xml:space="preserve"> ore lucrări practice</w:t>
            </w:r>
          </w:p>
          <w:p w14:paraId="6DE843C0" w14:textId="2C7A36F4" w:rsidR="00B25B78" w:rsidRPr="00102C0E" w:rsidRDefault="00B25B78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-</w:t>
            </w:r>
            <w:r w:rsidR="002F0897"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MEDICINA INTERNA A ANIMALELOR DE COMPANIE SI AGREMENT</w:t>
            </w:r>
            <w:r w:rsidR="003849BD" w:rsidRPr="00102C0E">
              <w:rPr>
                <w:rFonts w:ascii="Times New Roman" w:hAnsi="Times New Roman"/>
                <w:sz w:val="24"/>
                <w:szCs w:val="24"/>
              </w:rPr>
              <w:t xml:space="preserve">: Sem 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I</w:t>
            </w:r>
            <w:r w:rsidR="003849BD" w:rsidRPr="00102C0E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="00C02E33" w:rsidRPr="00102C0E">
              <w:rPr>
                <w:rFonts w:ascii="Times New Roman" w:hAnsi="Times New Roman"/>
                <w:sz w:val="24"/>
                <w:szCs w:val="24"/>
              </w:rPr>
              <w:t>4,28</w:t>
            </w:r>
            <w:r w:rsidR="003849BD" w:rsidRPr="00102C0E">
              <w:rPr>
                <w:rFonts w:ascii="Times New Roman" w:hAnsi="Times New Roman"/>
                <w:sz w:val="24"/>
                <w:szCs w:val="24"/>
              </w:rPr>
              <w:t xml:space="preserve"> ore de lucrări practice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7C0607" w14:textId="2CF9B91F" w:rsidR="003648D6" w:rsidRPr="00102C0E" w:rsidRDefault="00C02E33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- PATOLOGIE NUTRIȚIONALĂ: Sem I,  4 ore de lucrări practice</w:t>
            </w:r>
          </w:p>
        </w:tc>
      </w:tr>
      <w:tr w:rsidR="003648D6" w:rsidRPr="00102C0E" w14:paraId="7AB217E8" w14:textId="77777777" w:rsidTr="00102C0E">
        <w:tc>
          <w:tcPr>
            <w:tcW w:w="2122" w:type="dxa"/>
          </w:tcPr>
          <w:p w14:paraId="788BB9C7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Activitățile specifice postului</w:t>
            </w:r>
          </w:p>
        </w:tc>
        <w:tc>
          <w:tcPr>
            <w:tcW w:w="7506" w:type="dxa"/>
          </w:tcPr>
          <w:p w14:paraId="23630F4A" w14:textId="4EFA2BA9" w:rsidR="003648D6" w:rsidRPr="00102C0E" w:rsidRDefault="003648D6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-</w:t>
            </w: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Efectuarea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orelor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practice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clinică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statul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funcţii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poziţia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</w:t>
            </w:r>
            <w:r w:rsidR="00BF7BA3" w:rsidRPr="00102C0E">
              <w:rPr>
                <w:rFonts w:ascii="Times New Roman" w:hAnsi="Times New Roman"/>
                <w:sz w:val="24"/>
                <w:szCs w:val="24"/>
                <w:lang w:val="en-US"/>
              </w:rPr>
              <w:t>/40</w:t>
            </w:r>
          </w:p>
          <w:p w14:paraId="2A4E576F" w14:textId="77777777" w:rsidR="003648D6" w:rsidRPr="00102C0E" w:rsidRDefault="003648D6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activităţii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1A7D1717" w14:textId="77777777" w:rsidR="00244CDD" w:rsidRPr="00102C0E" w:rsidRDefault="00244CDD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Elaborare</w:t>
            </w:r>
            <w:proofErr w:type="spellEnd"/>
            <w:r w:rsidR="00C77844"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</w:t>
            </w: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materiale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didactice</w:t>
            </w:r>
            <w:proofErr w:type="spellEnd"/>
            <w:r w:rsidR="00412D1D"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102C0E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="00412D1D"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2D1D" w:rsidRPr="00102C0E">
              <w:rPr>
                <w:rFonts w:ascii="Times New Roman" w:hAnsi="Times New Roman"/>
                <w:sz w:val="24"/>
                <w:szCs w:val="24"/>
                <w:lang w:val="en-US"/>
              </w:rPr>
              <w:t>limbile</w:t>
            </w:r>
            <w:proofErr w:type="spellEnd"/>
            <w:r w:rsidR="00412D1D"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412D1D" w:rsidRPr="00102C0E">
              <w:rPr>
                <w:rFonts w:ascii="Times New Roman" w:hAnsi="Times New Roman"/>
                <w:sz w:val="24"/>
                <w:szCs w:val="24"/>
                <w:lang w:val="en-US"/>
              </w:rPr>
              <w:t>ro</w:t>
            </w:r>
            <w:proofErr w:type="spellEnd"/>
            <w:r w:rsidR="00412D1D" w:rsidRPr="00102C0E">
              <w:rPr>
                <w:rFonts w:ascii="Times New Roman" w:hAnsi="Times New Roman"/>
                <w:sz w:val="24"/>
                <w:szCs w:val="24"/>
              </w:rPr>
              <w:t>mână și engleză</w:t>
            </w: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4BEB980F" w14:textId="77777777" w:rsidR="003648D6" w:rsidRPr="00102C0E" w:rsidRDefault="003648D6" w:rsidP="00102C0E">
            <w:pPr>
              <w:widowControl w:val="0"/>
              <w:tabs>
                <w:tab w:val="left" w:pos="960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Activități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clinice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: consulta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>ții, tratamente,</w:t>
            </w:r>
            <w:r w:rsidR="00C77844"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>recoltare probe pentru examene de laborator, efectuare de e</w:t>
            </w:r>
            <w:r w:rsidR="00C77844" w:rsidRPr="00102C0E">
              <w:rPr>
                <w:rFonts w:ascii="Times New Roman" w:hAnsi="Times New Roman"/>
                <w:sz w:val="24"/>
                <w:szCs w:val="24"/>
              </w:rPr>
              <w:t>xamene paraclinice, înregistrări de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 xml:space="preserve"> cazuri</w:t>
            </w:r>
            <w:r w:rsidR="00C77844" w:rsidRPr="00102C0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283554F6" w14:textId="77777777" w:rsidR="003648D6" w:rsidRPr="00102C0E" w:rsidRDefault="003648D6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Verificări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lucrări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control;</w:t>
            </w:r>
          </w:p>
          <w:p w14:paraId="21092F38" w14:textId="77777777" w:rsidR="003648D6" w:rsidRPr="00102C0E" w:rsidRDefault="003648D6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Consultaţii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studenţi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asigurate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disciplinele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normă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7865469D" w14:textId="77777777" w:rsidR="003648D6" w:rsidRPr="00102C0E" w:rsidRDefault="003648D6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Activitate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cercetare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ştiinţifică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052FBFB" w14:textId="77777777" w:rsidR="003648D6" w:rsidRPr="00102C0E" w:rsidRDefault="003648D6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manifestări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științifice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A99AB44" w14:textId="77777777" w:rsidR="003648D6" w:rsidRPr="00102C0E" w:rsidRDefault="003648D6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promovare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legătura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mediul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economic;</w:t>
            </w:r>
          </w:p>
          <w:p w14:paraId="244C3CCD" w14:textId="77777777" w:rsidR="003648D6" w:rsidRPr="00102C0E" w:rsidRDefault="003648D6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civice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culturale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administrative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evaluare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iniţiate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universitate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BC549EF" w14:textId="77777777" w:rsidR="003648D6" w:rsidRPr="00102C0E" w:rsidRDefault="003648D6" w:rsidP="00102C0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Alte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pregătirea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practică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teoretică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studenţilor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648D6" w:rsidRPr="00102C0E" w14:paraId="4C466E60" w14:textId="77777777" w:rsidTr="00102C0E">
        <w:tc>
          <w:tcPr>
            <w:tcW w:w="2122" w:type="dxa"/>
          </w:tcPr>
          <w:p w14:paraId="1D4C276E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t>Tematica probelor de concurs</w:t>
            </w:r>
          </w:p>
        </w:tc>
        <w:tc>
          <w:tcPr>
            <w:tcW w:w="7506" w:type="dxa"/>
          </w:tcPr>
          <w:p w14:paraId="06A77960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bCs/>
                <w:sz w:val="24"/>
                <w:szCs w:val="24"/>
              </w:rPr>
              <w:t>Tematica</w:t>
            </w:r>
          </w:p>
          <w:p w14:paraId="44E95CB3" w14:textId="2A61D7FB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Bolile aparatului digestiv- </w:t>
            </w:r>
            <w:r w:rsidRPr="00102C0E">
              <w:rPr>
                <w:rFonts w:ascii="Times New Roman" w:hAnsi="Times New Roman"/>
                <w:iCs/>
                <w:sz w:val="24"/>
                <w:szCs w:val="24"/>
              </w:rPr>
              <w:t>Dilatația esofagului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 xml:space="preserve">; Obstrucția esofagului; Indigestia prin supraîncărcarea rumenului; Meteorismul ruminal acut; Meteorismul ruminal cronic (recurent); Acidoza ruminală; Alcaloza ruminală; Reticulita și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reticuloperitonita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traumatică; Deplasarea cheagului (dislocația cheagului); Insuficiența hepatică; Peritonitele; </w:t>
            </w:r>
          </w:p>
          <w:p w14:paraId="47961FAF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Bolile aparatului respirator – Rinita, Laringita, Astmul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bronsic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>, Congestia si edemul pulmonar, Bronhopneumonia fibrinoasă, Bronhopneumonia purulentă, Bronhopneumonia prin aspirație (,,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ingestis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”); Pleurezia și colecțiile lichide pleurale; Hernia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transdiafragmatică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Emfizemul pulmonar </w:t>
            </w:r>
          </w:p>
          <w:p w14:paraId="654A628D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Bolile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cordului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Insuficienţa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cardiacă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Dilatatia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si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hipertrofia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cardiacă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Şocul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Sincopa,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Pericarditele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acute si cronice,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Miocardita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Bolile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arterelor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trombozele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si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emboliile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arteriale, </w:t>
            </w:r>
          </w:p>
          <w:p w14:paraId="71B39D3A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Bolile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sangelui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si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ale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organelor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hematoformatoare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Anemiile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Sindroamele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hemoragipare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14:paraId="12A3AA64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Insuficienţa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renală</w:t>
            </w:r>
            <w:proofErr w:type="spellEnd"/>
          </w:p>
          <w:p w14:paraId="2BCC7C98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Bolile rinichilor Nefropatii congenitale. </w:t>
            </w:r>
          </w:p>
          <w:p w14:paraId="5ED4AAE2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Angiospasmul renal. Nefroza grasă (steatoza). Nefroza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amiloidă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FAC8DE0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Nefrita acută nesupurativă. Nefrita subacută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cronică. Nefrita purulentă. </w:t>
            </w:r>
          </w:p>
          <w:p w14:paraId="39CB81D3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Hidronefroza </w:t>
            </w:r>
          </w:p>
          <w:p w14:paraId="4F403F03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Bolile vezicii urinare .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Retenţia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urinară.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Incontinenţa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urinară. Cistitele.</w:t>
            </w:r>
          </w:p>
          <w:p w14:paraId="6EBE3B3E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Urolitiaza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C0E">
              <w:rPr>
                <w:rFonts w:ascii="Times New Roman" w:hAnsi="Times New Roman"/>
                <w:iCs/>
                <w:sz w:val="24"/>
                <w:szCs w:val="24"/>
              </w:rPr>
              <w:t xml:space="preserve">(calculoza urinară, litiaza sau </w:t>
            </w:r>
            <w:proofErr w:type="spellStart"/>
            <w:r w:rsidRPr="00102C0E">
              <w:rPr>
                <w:rFonts w:ascii="Times New Roman" w:hAnsi="Times New Roman"/>
                <w:iCs/>
                <w:sz w:val="24"/>
                <w:szCs w:val="24"/>
              </w:rPr>
              <w:t>sedimentoza</w:t>
            </w:r>
            <w:proofErr w:type="spellEnd"/>
            <w:r w:rsidRPr="00102C0E">
              <w:rPr>
                <w:rFonts w:ascii="Times New Roman" w:hAnsi="Times New Roman"/>
                <w:iCs/>
                <w:sz w:val="24"/>
                <w:szCs w:val="24"/>
              </w:rPr>
              <w:t xml:space="preserve"> urinară) </w:t>
            </w:r>
          </w:p>
          <w:p w14:paraId="12F39B9C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Hematuria cronică enzootică a bovinelor</w:t>
            </w:r>
          </w:p>
          <w:p w14:paraId="26A55A4F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Bolile sistemului endocrin</w:t>
            </w:r>
          </w:p>
          <w:p w14:paraId="308649BD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Sindroame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hipo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hiperfuncţie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hipofizară, tiroidiană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paratiroidiană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C7A49D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Hiperadrenocorticismul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hipocorticismul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02E36A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Stresul, diabetul zaharat. </w:t>
            </w:r>
          </w:p>
          <w:p w14:paraId="31DB452E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Bolile medicale ale aparatului locomotor</w:t>
            </w:r>
          </w:p>
          <w:p w14:paraId="43F9D039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Osteocondropatii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: osteopatia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craniomandibulara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Panosteita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Osteodistrofia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hipertrofică,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acropachia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spondilolisteza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B604BB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Miodisplazii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: miozita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eozinofilica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>, miastenia congenitala</w:t>
            </w:r>
          </w:p>
          <w:p w14:paraId="1EE05499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Rabdomioliza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de efort (miopatia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mioglobinurică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1F1A432E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Toxicology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Intoxications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pesticides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organophosphorus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carbamates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pirethrinoids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coumarinic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rodenticides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Intoxications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heavy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metals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lead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arsenic,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mercury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Intoxications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drugs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acetaminophen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nonsteroidal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antiinflammatory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drugs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steroidal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antiinflammatory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drugs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900E22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>Patologie nutrițională:</w:t>
            </w:r>
          </w:p>
          <w:p w14:paraId="2A7B00B3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Dismetaboliile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glucidice:  Hipoglicemia purceilor, Hipoglicemia animalelor adulte, Cetoza (acetonemia taurinelor), Cetoza la oi și capre  ...</w:t>
            </w:r>
          </w:p>
          <w:p w14:paraId="4BD69E68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Dismetaboliile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lipidice:,  Deficitul de acizi grași esențiali, Steatozele,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Hepatosteatoza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găinilor ouătoare, Sindromul vacii grase, Sindromul de mobilizare lipidică (SML) la taurine</w:t>
            </w:r>
          </w:p>
          <w:p w14:paraId="0387CB49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Dismetaboliile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fosfo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-calcice:  Parezia de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parturiţie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la vaci , Tetania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hipocalcemică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căţea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, Tetania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hipocalcemică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la oaie, </w:t>
            </w:r>
          </w:p>
          <w:p w14:paraId="0B8E5849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Hemoglobinuria puerperală a vacilor, Osteopatii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fosfo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-calcice  </w:t>
            </w:r>
          </w:p>
          <w:p w14:paraId="6EDD94CD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bCs/>
                <w:sz w:val="24"/>
                <w:szCs w:val="24"/>
              </w:rPr>
              <w:t>Bibliografie</w:t>
            </w:r>
          </w:p>
          <w:p w14:paraId="45A263B9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C. Falca, M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Mircean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T Mot, C M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Braslasu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G Giurgiu, C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Vlagioiu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C Pop, I Papuc, G. Solcan, V Vulpe, 2011,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de-DE"/>
              </w:rPr>
              <w:t>Medicina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de-DE"/>
              </w:rPr>
              <w:t>interna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de-DE"/>
              </w:rPr>
              <w:t>animalelor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vol. 1-2, Ed.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de-DE"/>
              </w:rPr>
              <w:t>Eurostampa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de-DE"/>
              </w:rPr>
              <w:t>Timișoara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D895BD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Anton Alina, Solcan Gh., 2019, Animal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Internal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Medicine. Digestive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Diseases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Editura Ion Ionescu de la Brad, Iași</w:t>
            </w:r>
          </w:p>
          <w:p w14:paraId="6CF52BDB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V. Boghian, Gh. Solcan, 2012, </w:t>
            </w:r>
            <w:r w:rsidRPr="00102C0E">
              <w:rPr>
                <w:rFonts w:ascii="Times New Roman" w:hAnsi="Times New Roman"/>
                <w:i/>
                <w:iCs/>
                <w:sz w:val="24"/>
                <w:szCs w:val="24"/>
              </w:rPr>
              <w:t>Patologie si</w:t>
            </w:r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clinica medicala. </w:t>
            </w:r>
            <w:proofErr w:type="spellStart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Bolile</w:t>
            </w:r>
            <w:proofErr w:type="spellEnd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aparatului</w:t>
            </w:r>
            <w:proofErr w:type="spellEnd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digestiv</w:t>
            </w:r>
            <w:proofErr w:type="spellEnd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și</w:t>
            </w:r>
            <w:proofErr w:type="spellEnd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peritoneului</w:t>
            </w:r>
            <w:proofErr w:type="spellEnd"/>
            <w:r w:rsidRPr="00102C0E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, </w:t>
            </w:r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Ed. "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Ion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Ionescu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la Brad", Iasi</w:t>
            </w:r>
          </w:p>
          <w:p w14:paraId="14A0533F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Luminiţa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Diana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Hriţcu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Patologia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nutriţională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animalelor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domestice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Editura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Ion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Ionescu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 la Brad,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>Iaşi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2016</w:t>
            </w:r>
          </w:p>
          <w:p w14:paraId="65A64478" w14:textId="77777777" w:rsidR="00BF7BA3" w:rsidRPr="00102C0E" w:rsidRDefault="00BF7BA3" w:rsidP="00102C0E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Musteaţă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Luminiţa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Diana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Hriţcu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Gh. Solcan, 2016, </w:t>
            </w:r>
            <w:r w:rsidRPr="00102C0E">
              <w:rPr>
                <w:rFonts w:ascii="Times New Roman" w:hAnsi="Times New Roman"/>
                <w:i/>
                <w:sz w:val="24"/>
                <w:szCs w:val="24"/>
              </w:rPr>
              <w:t xml:space="preserve">Medicina internă a animalelor de companie : ghid practic 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 xml:space="preserve">– Ed. Ion Ionescu de la Brad,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Iaşi</w:t>
            </w:r>
            <w:proofErr w:type="spellEnd"/>
          </w:p>
          <w:p w14:paraId="4734B667" w14:textId="7096D0EA" w:rsidR="003648D6" w:rsidRPr="00102C0E" w:rsidRDefault="00BF7BA3" w:rsidP="00102C0E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Gh. Solcan, I.S. </w:t>
            </w:r>
            <w:proofErr w:type="spellStart"/>
            <w:r w:rsidRPr="00102C0E">
              <w:rPr>
                <w:rFonts w:ascii="Times New Roman" w:hAnsi="Times New Roman"/>
                <w:sz w:val="24"/>
                <w:szCs w:val="24"/>
              </w:rPr>
              <w:t>Beșchea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 Chiriac, Alina Anton, 2021,</w:t>
            </w:r>
            <w:r w:rsidRPr="00102C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i/>
                <w:iCs/>
                <w:sz w:val="24"/>
                <w:szCs w:val="24"/>
              </w:rPr>
              <w:t>Veterinary</w:t>
            </w:r>
            <w:proofErr w:type="spellEnd"/>
            <w:r w:rsidRPr="00102C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i/>
                <w:iCs/>
                <w:sz w:val="24"/>
                <w:szCs w:val="24"/>
              </w:rPr>
              <w:t>Toxicology</w:t>
            </w:r>
            <w:proofErr w:type="spellEnd"/>
            <w:r w:rsidRPr="00102C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102C0E">
              <w:rPr>
                <w:rFonts w:ascii="Times New Roman" w:hAnsi="Times New Roman"/>
                <w:i/>
                <w:iCs/>
                <w:sz w:val="24"/>
                <w:szCs w:val="24"/>
              </w:rPr>
              <w:t>Clinical</w:t>
            </w:r>
            <w:proofErr w:type="spellEnd"/>
            <w:r w:rsidRPr="00102C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02C0E">
              <w:rPr>
                <w:rFonts w:ascii="Times New Roman" w:hAnsi="Times New Roman"/>
                <w:i/>
                <w:iCs/>
                <w:sz w:val="24"/>
                <w:szCs w:val="24"/>
              </w:rPr>
              <w:t>Principles</w:t>
            </w:r>
            <w:proofErr w:type="spellEnd"/>
            <w:r w:rsidRPr="00102C0E">
              <w:rPr>
                <w:rFonts w:ascii="Times New Roman" w:hAnsi="Times New Roman"/>
                <w:sz w:val="24"/>
                <w:szCs w:val="24"/>
              </w:rPr>
              <w:t xml:space="preserve">, Ed. Ion Ionescu de la Brad, Iași </w:t>
            </w:r>
          </w:p>
        </w:tc>
      </w:tr>
      <w:tr w:rsidR="003648D6" w:rsidRPr="00102C0E" w14:paraId="40F09327" w14:textId="77777777" w:rsidTr="00102C0E">
        <w:tc>
          <w:tcPr>
            <w:tcW w:w="2122" w:type="dxa"/>
          </w:tcPr>
          <w:p w14:paraId="4505345D" w14:textId="77777777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C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Salarizare</w:t>
            </w:r>
          </w:p>
        </w:tc>
        <w:tc>
          <w:tcPr>
            <w:tcW w:w="7506" w:type="dxa"/>
          </w:tcPr>
          <w:p w14:paraId="73B6A54E" w14:textId="2CF2A323" w:rsidR="003648D6" w:rsidRPr="00102C0E" w:rsidRDefault="003648D6" w:rsidP="00102C0E">
            <w:pPr>
              <w:pStyle w:val="Frspaiere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0E">
              <w:rPr>
                <w:rFonts w:ascii="Times New Roman" w:hAnsi="Times New Roman"/>
                <w:sz w:val="24"/>
                <w:szCs w:val="24"/>
              </w:rPr>
              <w:t xml:space="preserve">Postul de asistent va fi salarizat  cf. </w:t>
            </w:r>
            <w:r w:rsidR="00253C10" w:rsidRPr="00102C0E">
              <w:rPr>
                <w:rFonts w:ascii="Times New Roman" w:hAnsi="Times New Roman"/>
                <w:sz w:val="24"/>
                <w:szCs w:val="24"/>
              </w:rPr>
              <w:t>Legea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C10" w:rsidRPr="00102C0E">
              <w:rPr>
                <w:rFonts w:ascii="Times New Roman" w:hAnsi="Times New Roman"/>
                <w:sz w:val="24"/>
                <w:szCs w:val="24"/>
              </w:rPr>
              <w:t>153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>/201</w:t>
            </w:r>
            <w:r w:rsidR="00B84438" w:rsidRPr="00102C0E">
              <w:rPr>
                <w:rFonts w:ascii="Times New Roman" w:hAnsi="Times New Roman"/>
                <w:sz w:val="24"/>
                <w:szCs w:val="24"/>
              </w:rPr>
              <w:t>7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>, cu  suma de</w:t>
            </w:r>
            <w:r w:rsidR="003D041C" w:rsidRPr="00102C0E">
              <w:rPr>
                <w:rFonts w:ascii="Times New Roman" w:hAnsi="Times New Roman"/>
                <w:sz w:val="24"/>
                <w:szCs w:val="24"/>
              </w:rPr>
              <w:t xml:space="preserve"> 7063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CDD" w:rsidRPr="00102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C0E">
              <w:rPr>
                <w:rFonts w:ascii="Times New Roman" w:hAnsi="Times New Roman"/>
                <w:sz w:val="24"/>
                <w:szCs w:val="24"/>
              </w:rPr>
              <w:t>lei.</w:t>
            </w:r>
          </w:p>
        </w:tc>
      </w:tr>
    </w:tbl>
    <w:p w14:paraId="684A15B5" w14:textId="77777777" w:rsidR="003648D6" w:rsidRPr="00102C0E" w:rsidRDefault="003648D6" w:rsidP="00102C0E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sectPr w:rsidR="003648D6" w:rsidRPr="00102C0E" w:rsidSect="007A4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318"/>
    <w:multiLevelType w:val="hybridMultilevel"/>
    <w:tmpl w:val="CFB04CE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C24E5B"/>
    <w:multiLevelType w:val="hybridMultilevel"/>
    <w:tmpl w:val="72A22002"/>
    <w:lvl w:ilvl="0" w:tplc="F0EE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159D"/>
    <w:multiLevelType w:val="hybridMultilevel"/>
    <w:tmpl w:val="A4B8AFFE"/>
    <w:lvl w:ilvl="0" w:tplc="2708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B424C"/>
    <w:multiLevelType w:val="hybridMultilevel"/>
    <w:tmpl w:val="C3C02844"/>
    <w:lvl w:ilvl="0" w:tplc="FE26C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F0D6465"/>
    <w:multiLevelType w:val="hybridMultilevel"/>
    <w:tmpl w:val="CA744282"/>
    <w:lvl w:ilvl="0" w:tplc="439ACD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5DE6913"/>
    <w:multiLevelType w:val="hybridMultilevel"/>
    <w:tmpl w:val="334C3612"/>
    <w:lvl w:ilvl="0" w:tplc="6694D3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9177EF0"/>
    <w:multiLevelType w:val="hybridMultilevel"/>
    <w:tmpl w:val="DAD6F31A"/>
    <w:lvl w:ilvl="0" w:tplc="C924F66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646C3FF0"/>
    <w:multiLevelType w:val="hybridMultilevel"/>
    <w:tmpl w:val="E892F13E"/>
    <w:lvl w:ilvl="0" w:tplc="C9DA50A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7F95FB6"/>
    <w:multiLevelType w:val="hybridMultilevel"/>
    <w:tmpl w:val="13B21110"/>
    <w:lvl w:ilvl="0" w:tplc="17DE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7"/>
    <w:rsid w:val="00024634"/>
    <w:rsid w:val="00043B66"/>
    <w:rsid w:val="000561BC"/>
    <w:rsid w:val="0005698E"/>
    <w:rsid w:val="0006159F"/>
    <w:rsid w:val="000739EE"/>
    <w:rsid w:val="000927B4"/>
    <w:rsid w:val="000C1970"/>
    <w:rsid w:val="000F065D"/>
    <w:rsid w:val="00102C0E"/>
    <w:rsid w:val="0012537E"/>
    <w:rsid w:val="001621DA"/>
    <w:rsid w:val="00172B96"/>
    <w:rsid w:val="001763A3"/>
    <w:rsid w:val="00194F46"/>
    <w:rsid w:val="001A25CE"/>
    <w:rsid w:val="001C0F6F"/>
    <w:rsid w:val="001C33DB"/>
    <w:rsid w:val="001E6013"/>
    <w:rsid w:val="001F7E1B"/>
    <w:rsid w:val="00217644"/>
    <w:rsid w:val="0022142F"/>
    <w:rsid w:val="002312E9"/>
    <w:rsid w:val="00244CDD"/>
    <w:rsid w:val="002510B9"/>
    <w:rsid w:val="00253C10"/>
    <w:rsid w:val="00270ABC"/>
    <w:rsid w:val="00285B63"/>
    <w:rsid w:val="002A2F7D"/>
    <w:rsid w:val="002D56C1"/>
    <w:rsid w:val="002E0F71"/>
    <w:rsid w:val="002F0897"/>
    <w:rsid w:val="00305179"/>
    <w:rsid w:val="0035569E"/>
    <w:rsid w:val="003648D6"/>
    <w:rsid w:val="003849BD"/>
    <w:rsid w:val="003B6F7A"/>
    <w:rsid w:val="003D041C"/>
    <w:rsid w:val="003D0837"/>
    <w:rsid w:val="00400C2A"/>
    <w:rsid w:val="00412D1D"/>
    <w:rsid w:val="00461C35"/>
    <w:rsid w:val="00490A8F"/>
    <w:rsid w:val="004E39DD"/>
    <w:rsid w:val="004E4888"/>
    <w:rsid w:val="004F64CB"/>
    <w:rsid w:val="00532D6B"/>
    <w:rsid w:val="005337A1"/>
    <w:rsid w:val="005519B2"/>
    <w:rsid w:val="00556DF5"/>
    <w:rsid w:val="0056125D"/>
    <w:rsid w:val="00571AD6"/>
    <w:rsid w:val="005B4475"/>
    <w:rsid w:val="005C6ECA"/>
    <w:rsid w:val="005E7ED6"/>
    <w:rsid w:val="00640168"/>
    <w:rsid w:val="00652F8C"/>
    <w:rsid w:val="00671299"/>
    <w:rsid w:val="006905D0"/>
    <w:rsid w:val="00693FBD"/>
    <w:rsid w:val="006A09AF"/>
    <w:rsid w:val="006B162C"/>
    <w:rsid w:val="006D1F58"/>
    <w:rsid w:val="007050CA"/>
    <w:rsid w:val="00725767"/>
    <w:rsid w:val="007743A7"/>
    <w:rsid w:val="007A470D"/>
    <w:rsid w:val="007B0172"/>
    <w:rsid w:val="007B1444"/>
    <w:rsid w:val="007B1D8A"/>
    <w:rsid w:val="007C11EC"/>
    <w:rsid w:val="007C3266"/>
    <w:rsid w:val="007E559C"/>
    <w:rsid w:val="007F038E"/>
    <w:rsid w:val="007F62DB"/>
    <w:rsid w:val="008139D8"/>
    <w:rsid w:val="00846722"/>
    <w:rsid w:val="00866A94"/>
    <w:rsid w:val="008B2382"/>
    <w:rsid w:val="008B70EB"/>
    <w:rsid w:val="008D66B5"/>
    <w:rsid w:val="008E4036"/>
    <w:rsid w:val="00912274"/>
    <w:rsid w:val="00936304"/>
    <w:rsid w:val="009D0BAD"/>
    <w:rsid w:val="009D3D57"/>
    <w:rsid w:val="009F0024"/>
    <w:rsid w:val="00A57C66"/>
    <w:rsid w:val="00A634B8"/>
    <w:rsid w:val="00AE48AF"/>
    <w:rsid w:val="00B044E1"/>
    <w:rsid w:val="00B06DB5"/>
    <w:rsid w:val="00B25B78"/>
    <w:rsid w:val="00B30C21"/>
    <w:rsid w:val="00B6266B"/>
    <w:rsid w:val="00B8022B"/>
    <w:rsid w:val="00B84438"/>
    <w:rsid w:val="00BA540B"/>
    <w:rsid w:val="00BD6D81"/>
    <w:rsid w:val="00BF2693"/>
    <w:rsid w:val="00BF29DC"/>
    <w:rsid w:val="00BF7BA3"/>
    <w:rsid w:val="00C02E33"/>
    <w:rsid w:val="00C363C8"/>
    <w:rsid w:val="00C63B6C"/>
    <w:rsid w:val="00C6687F"/>
    <w:rsid w:val="00C70A84"/>
    <w:rsid w:val="00C77844"/>
    <w:rsid w:val="00CF5FDA"/>
    <w:rsid w:val="00D02176"/>
    <w:rsid w:val="00DB0C20"/>
    <w:rsid w:val="00DD660C"/>
    <w:rsid w:val="00DF3154"/>
    <w:rsid w:val="00DF71DB"/>
    <w:rsid w:val="00E1499F"/>
    <w:rsid w:val="00E40687"/>
    <w:rsid w:val="00E81078"/>
    <w:rsid w:val="00EA0316"/>
    <w:rsid w:val="00EE1010"/>
    <w:rsid w:val="00EF578A"/>
    <w:rsid w:val="00EF6ED7"/>
    <w:rsid w:val="00F35ACE"/>
    <w:rsid w:val="00F46007"/>
    <w:rsid w:val="00F46262"/>
    <w:rsid w:val="00F525E4"/>
    <w:rsid w:val="00F57D56"/>
    <w:rsid w:val="00F655E3"/>
    <w:rsid w:val="00F677CC"/>
    <w:rsid w:val="00F809D7"/>
    <w:rsid w:val="00F83B3D"/>
    <w:rsid w:val="00F96B83"/>
    <w:rsid w:val="00FE1A4B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C7642"/>
  <w15:docId w15:val="{5B530D7D-D4F5-46B6-98B5-ADD604A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5"/>
    <w:pPr>
      <w:spacing w:after="200" w:line="276" w:lineRule="auto"/>
    </w:pPr>
    <w:rPr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46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6905D0"/>
    <w:rPr>
      <w:lang w:eastAsia="en-US"/>
    </w:rPr>
  </w:style>
  <w:style w:type="table" w:styleId="Tabelgril">
    <w:name w:val="Table Grid"/>
    <w:basedOn w:val="TabelNormal"/>
    <w:uiPriority w:val="99"/>
    <w:rsid w:val="00532D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99"/>
    <w:qFormat/>
    <w:rsid w:val="001621DA"/>
    <w:pPr>
      <w:ind w:left="720"/>
      <w:contextualSpacing/>
    </w:pPr>
  </w:style>
  <w:style w:type="character" w:styleId="Robust">
    <w:name w:val="Strong"/>
    <w:uiPriority w:val="22"/>
    <w:qFormat/>
    <w:locked/>
    <w:rsid w:val="006D1F5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7</cp:revision>
  <cp:lastPrinted>2017-05-12T05:43:00Z</cp:lastPrinted>
  <dcterms:created xsi:type="dcterms:W3CDTF">2024-12-03T13:36:00Z</dcterms:created>
  <dcterms:modified xsi:type="dcterms:W3CDTF">2024-12-06T12:29:00Z</dcterms:modified>
</cp:coreProperties>
</file>